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768A" w14:textId="23CACFA7" w:rsidR="000D395D" w:rsidRDefault="00DE4DBB" w:rsidP="00917FBF">
      <w:pPr>
        <w:pStyle w:val="Haupttext"/>
        <w:jc w:val="center"/>
        <w:rPr>
          <w:rFonts w:ascii="Arial" w:hAnsi="Arial" w:cs="Arial"/>
          <w:b/>
          <w:sz w:val="28"/>
          <w:lang w:val="de-DE"/>
        </w:rPr>
      </w:pPr>
      <w:r>
        <w:rPr>
          <w:rFonts w:ascii="Arial" w:hAnsi="Arial" w:cs="Arial"/>
          <w:b/>
          <w:sz w:val="28"/>
          <w:lang w:val="de-DE"/>
        </w:rPr>
        <w:t>Effect Activated</w:t>
      </w:r>
      <w:r w:rsidR="0095528D">
        <w:rPr>
          <w:rFonts w:ascii="Arial" w:hAnsi="Arial" w:cs="Arial"/>
          <w:b/>
          <w:sz w:val="28"/>
          <w:lang w:val="de-DE"/>
        </w:rPr>
        <w:t xml:space="preserve"> Coal </w:t>
      </w:r>
      <w:r w:rsidR="00B745D7">
        <w:rPr>
          <w:rFonts w:ascii="Arial" w:hAnsi="Arial" w:cs="Arial"/>
          <w:b/>
          <w:sz w:val="28"/>
          <w:lang w:val="de-DE"/>
        </w:rPr>
        <w:t xml:space="preserve">Gangue </w:t>
      </w:r>
      <w:r w:rsidR="0095528D">
        <w:rPr>
          <w:rFonts w:ascii="Arial" w:hAnsi="Arial" w:cs="Arial"/>
          <w:b/>
          <w:sz w:val="28"/>
          <w:lang w:val="de-DE"/>
        </w:rPr>
        <w:t xml:space="preserve">via Vibratory Ball Mill as Sustainable </w:t>
      </w:r>
      <w:r>
        <w:rPr>
          <w:rFonts w:ascii="Arial" w:hAnsi="Arial" w:cs="Arial"/>
          <w:b/>
          <w:sz w:val="28"/>
          <w:lang w:val="de-DE"/>
        </w:rPr>
        <w:t>P</w:t>
      </w:r>
      <w:r w:rsidR="0095528D">
        <w:rPr>
          <w:rFonts w:ascii="Arial" w:hAnsi="Arial" w:cs="Arial"/>
          <w:b/>
          <w:sz w:val="28"/>
          <w:lang w:val="de-DE"/>
        </w:rPr>
        <w:t xml:space="preserve">roduct for </w:t>
      </w:r>
      <w:r w:rsidR="000D395D">
        <w:rPr>
          <w:rFonts w:ascii="Arial" w:hAnsi="Arial" w:cs="Arial"/>
          <w:b/>
          <w:sz w:val="28"/>
          <w:lang w:val="de-DE"/>
        </w:rPr>
        <w:t>Geopolymer</w:t>
      </w:r>
    </w:p>
    <w:p w14:paraId="2FD4F1F3" w14:textId="77777777" w:rsidR="0063189A" w:rsidRDefault="0063189A" w:rsidP="00917FBF">
      <w:pPr>
        <w:pStyle w:val="Haupttext"/>
        <w:jc w:val="center"/>
        <w:rPr>
          <w:rFonts w:ascii="Arial" w:hAnsi="Arial" w:cs="Arial"/>
          <w:b/>
          <w:sz w:val="28"/>
          <w:lang w:val="de-DE"/>
        </w:rPr>
      </w:pPr>
    </w:p>
    <w:p w14:paraId="2475611D" w14:textId="5F4ACECD" w:rsidR="003C771D" w:rsidRPr="003C771D" w:rsidRDefault="003C771D" w:rsidP="0063189A">
      <w:pPr>
        <w:jc w:val="both"/>
        <w:rPr>
          <w:rFonts w:cs="Arial"/>
          <w:i/>
          <w:szCs w:val="24"/>
        </w:rPr>
      </w:pPr>
      <w:r w:rsidRPr="003C771D">
        <w:rPr>
          <w:rFonts w:cs="Arial"/>
          <w:i/>
          <w:szCs w:val="24"/>
          <w:vertAlign w:val="superscript"/>
        </w:rPr>
        <w:t>1</w:t>
      </w:r>
      <w:r w:rsidRPr="003C771D">
        <w:rPr>
          <w:rFonts w:cs="Arial"/>
          <w:i/>
          <w:szCs w:val="24"/>
        </w:rPr>
        <w:t xml:space="preserve">*M.Eng. </w:t>
      </w:r>
      <w:r>
        <w:rPr>
          <w:rFonts w:cs="Arial"/>
          <w:i/>
          <w:szCs w:val="24"/>
        </w:rPr>
        <w:t>Siti Natrah Abd Bakil</w:t>
      </w:r>
      <w:r w:rsidRPr="003C771D">
        <w:rPr>
          <w:rFonts w:cs="Arial"/>
          <w:i/>
          <w:szCs w:val="24"/>
        </w:rPr>
        <w:t xml:space="preserve">, </w:t>
      </w:r>
      <w:r w:rsidRPr="003C771D">
        <w:rPr>
          <w:rFonts w:cs="Arial"/>
          <w:i/>
          <w:szCs w:val="24"/>
          <w:vertAlign w:val="superscript"/>
        </w:rPr>
        <w:t>2</w:t>
      </w:r>
      <w:r w:rsidRPr="003C771D">
        <w:rPr>
          <w:rFonts w:cs="Arial"/>
          <w:i/>
          <w:szCs w:val="24"/>
        </w:rPr>
        <w:t xml:space="preserve">M.Eng. </w:t>
      </w:r>
      <w:r w:rsidR="00A425C6">
        <w:rPr>
          <w:rFonts w:cs="Arial"/>
          <w:i/>
          <w:szCs w:val="24"/>
        </w:rPr>
        <w:t>Sofiia Dibrova</w:t>
      </w:r>
      <w:r w:rsidRPr="003C771D">
        <w:rPr>
          <w:rFonts w:cs="Arial"/>
          <w:i/>
          <w:szCs w:val="24"/>
        </w:rPr>
        <w:t>,</w:t>
      </w:r>
      <w:r w:rsidR="00D92A6E" w:rsidRPr="00D92A6E">
        <w:rPr>
          <w:rFonts w:cs="Arial"/>
          <w:i/>
          <w:szCs w:val="24"/>
          <w:vertAlign w:val="superscript"/>
        </w:rPr>
        <w:t xml:space="preserve"> </w:t>
      </w:r>
      <w:r w:rsidR="0063189A">
        <w:rPr>
          <w:rFonts w:cs="Arial"/>
          <w:i/>
          <w:szCs w:val="24"/>
          <w:vertAlign w:val="superscript"/>
        </w:rPr>
        <w:t>2</w:t>
      </w:r>
      <w:r w:rsidR="00D92A6E">
        <w:rPr>
          <w:rFonts w:cs="Arial"/>
          <w:i/>
          <w:szCs w:val="24"/>
        </w:rPr>
        <w:t>Prof Dr.</w:t>
      </w:r>
      <w:r w:rsidR="00D92A6E" w:rsidRPr="003C771D">
        <w:rPr>
          <w:rFonts w:cs="Arial"/>
          <w:i/>
          <w:szCs w:val="24"/>
        </w:rPr>
        <w:t>-Ing.</w:t>
      </w:r>
      <w:r w:rsidR="00D92A6E">
        <w:rPr>
          <w:rFonts w:cs="Arial"/>
          <w:i/>
          <w:szCs w:val="24"/>
        </w:rPr>
        <w:t xml:space="preserve">Sandra Breitung-Faes </w:t>
      </w:r>
      <w:r w:rsidRPr="00A425C6">
        <w:rPr>
          <w:rFonts w:cs="Arial"/>
          <w:i/>
          <w:szCs w:val="24"/>
          <w:vertAlign w:val="superscript"/>
        </w:rPr>
        <w:t>1</w:t>
      </w:r>
      <w:r w:rsidR="00A425C6">
        <w:rPr>
          <w:rFonts w:cs="Arial"/>
          <w:i/>
          <w:szCs w:val="24"/>
        </w:rPr>
        <w:t>Prof Dr.</w:t>
      </w:r>
      <w:r w:rsidRPr="003C771D">
        <w:rPr>
          <w:rFonts w:cs="Arial"/>
          <w:i/>
          <w:szCs w:val="24"/>
        </w:rPr>
        <w:t>-Ing.</w:t>
      </w:r>
      <w:r w:rsidR="00A425C6">
        <w:rPr>
          <w:rFonts w:cs="Arial"/>
          <w:i/>
          <w:szCs w:val="24"/>
        </w:rPr>
        <w:t xml:space="preserve"> G</w:t>
      </w:r>
      <w:r w:rsidR="00A425C6" w:rsidRPr="00A425C6">
        <w:rPr>
          <w:rFonts w:cs="Arial"/>
          <w:i/>
          <w:szCs w:val="24"/>
        </w:rPr>
        <w:t>á</w:t>
      </w:r>
      <w:r w:rsidR="00D92A6E">
        <w:rPr>
          <w:rFonts w:cs="Arial"/>
          <w:i/>
          <w:szCs w:val="24"/>
        </w:rPr>
        <w:t xml:space="preserve">bor Mucsi, </w:t>
      </w:r>
    </w:p>
    <w:p w14:paraId="68DD392C" w14:textId="77777777" w:rsidR="00DD52C3" w:rsidRDefault="00DD52C3" w:rsidP="0063189A">
      <w:pPr>
        <w:pStyle w:val="address"/>
        <w:spacing w:after="0" w:line="360" w:lineRule="auto"/>
        <w:jc w:val="both"/>
        <w:rPr>
          <w:rFonts w:ascii="Arial" w:hAnsi="Arial" w:cs="Arial"/>
          <w:i/>
          <w:sz w:val="24"/>
          <w:szCs w:val="24"/>
          <w:lang w:val="de-DE" w:eastAsia="de-DE"/>
        </w:rPr>
      </w:pPr>
    </w:p>
    <w:p w14:paraId="416ECF92" w14:textId="797A6E0F" w:rsidR="0063189A" w:rsidRPr="0063189A" w:rsidRDefault="0063189A" w:rsidP="0063189A">
      <w:pPr>
        <w:pStyle w:val="address"/>
        <w:spacing w:after="0" w:line="360" w:lineRule="auto"/>
        <w:jc w:val="both"/>
        <w:rPr>
          <w:rFonts w:ascii="Arial" w:hAnsi="Arial" w:cs="Arial"/>
          <w:i/>
          <w:sz w:val="24"/>
          <w:szCs w:val="24"/>
          <w:lang w:val="de-DE" w:eastAsia="de-DE"/>
        </w:rPr>
      </w:pPr>
      <w:r w:rsidRPr="00401FCD">
        <w:rPr>
          <w:rFonts w:ascii="Arial" w:hAnsi="Arial" w:cs="Arial"/>
          <w:i/>
          <w:sz w:val="24"/>
          <w:szCs w:val="24"/>
          <w:vertAlign w:val="superscript"/>
          <w:lang w:val="de-DE" w:eastAsia="de-DE"/>
        </w:rPr>
        <w:t>1</w:t>
      </w:r>
      <w:r w:rsidRPr="0063189A">
        <w:rPr>
          <w:rFonts w:ascii="Arial" w:hAnsi="Arial" w:cs="Arial"/>
          <w:i/>
          <w:sz w:val="24"/>
          <w:szCs w:val="24"/>
          <w:lang w:val="de-DE" w:eastAsia="de-DE"/>
        </w:rPr>
        <w:t>Institute of Raw Material Preparation and Environmental Processing Engineering, 3515, Miskolc-Egyetemváros, Hungary</w:t>
      </w:r>
    </w:p>
    <w:p w14:paraId="408EA7A4" w14:textId="3567BDB2" w:rsidR="0063189A" w:rsidRPr="0063189A" w:rsidRDefault="0063189A" w:rsidP="0063189A">
      <w:pPr>
        <w:pStyle w:val="address"/>
        <w:spacing w:after="0" w:line="360" w:lineRule="auto"/>
        <w:jc w:val="both"/>
        <w:rPr>
          <w:rFonts w:ascii="Arial" w:hAnsi="Arial" w:cs="Arial"/>
          <w:i/>
          <w:sz w:val="24"/>
          <w:szCs w:val="24"/>
          <w:lang w:val="de-DE" w:eastAsia="de-DE"/>
        </w:rPr>
      </w:pPr>
      <w:r w:rsidRPr="00401FCD">
        <w:rPr>
          <w:rFonts w:ascii="Arial" w:hAnsi="Arial" w:cs="Arial"/>
          <w:i/>
          <w:sz w:val="24"/>
          <w:szCs w:val="24"/>
          <w:vertAlign w:val="superscript"/>
          <w:lang w:val="de-DE" w:eastAsia="de-DE"/>
        </w:rPr>
        <w:t>2</w:t>
      </w:r>
      <w:r w:rsidRPr="0063189A">
        <w:rPr>
          <w:rFonts w:ascii="Arial" w:hAnsi="Arial" w:cs="Arial"/>
          <w:i/>
          <w:sz w:val="24"/>
          <w:szCs w:val="24"/>
          <w:lang w:val="de-DE" w:eastAsia="de-DE"/>
        </w:rPr>
        <w:t>Technische Hochschule Nürnberg Georg Simon Ohm, Wassertorstraße 10, 90489 Nürnberg</w:t>
      </w:r>
      <w:r>
        <w:rPr>
          <w:rFonts w:ascii="Arial" w:hAnsi="Arial" w:cs="Arial"/>
          <w:i/>
          <w:sz w:val="24"/>
          <w:szCs w:val="24"/>
          <w:lang w:val="de-DE" w:eastAsia="de-DE"/>
        </w:rPr>
        <w:t xml:space="preserve"> </w:t>
      </w:r>
      <w:r w:rsidRPr="0063189A">
        <w:rPr>
          <w:rFonts w:ascii="Arial" w:hAnsi="Arial" w:cs="Arial"/>
          <w:i/>
          <w:sz w:val="24"/>
          <w:szCs w:val="24"/>
          <w:lang w:val="de-DE" w:eastAsia="de-DE"/>
        </w:rPr>
        <w:t>Germany</w:t>
      </w:r>
    </w:p>
    <w:p w14:paraId="480E988E" w14:textId="149DC6C7" w:rsidR="00DD52C3" w:rsidRDefault="00DD52C3" w:rsidP="00DD52C3">
      <w:pPr>
        <w:pStyle w:val="Haupttext"/>
        <w:rPr>
          <w:rFonts w:ascii="Arial" w:hAnsi="Arial" w:cs="Arial"/>
          <w:i/>
          <w:szCs w:val="24"/>
          <w:lang w:val="de-DE"/>
        </w:rPr>
      </w:pPr>
      <w:r w:rsidRPr="00D63810">
        <w:rPr>
          <w:rFonts w:ascii="Arial" w:hAnsi="Arial" w:cs="Arial"/>
          <w:i/>
          <w:szCs w:val="24"/>
          <w:lang w:val="de-DE"/>
        </w:rPr>
        <w:t xml:space="preserve">E-Mail des korrespondierenden Autors: </w:t>
      </w:r>
      <w:hyperlink r:id="rId7" w:history="1">
        <w:r w:rsidRPr="00A233D3">
          <w:rPr>
            <w:rStyle w:val="Hyperlink"/>
            <w:rFonts w:ascii="Arial" w:hAnsi="Arial" w:cs="Arial"/>
            <w:i/>
            <w:szCs w:val="24"/>
            <w:lang w:val="de-DE"/>
          </w:rPr>
          <w:t>natrahutm2000@yahoo.com</w:t>
        </w:r>
      </w:hyperlink>
    </w:p>
    <w:p w14:paraId="65FEBE84" w14:textId="77777777" w:rsidR="004E337E" w:rsidRPr="00FD5245" w:rsidRDefault="004E337E" w:rsidP="0004128F">
      <w:pPr>
        <w:pStyle w:val="Haupttext"/>
        <w:rPr>
          <w:rFonts w:ascii="Arial" w:hAnsi="Arial" w:cs="Arial"/>
          <w:iCs/>
          <w:szCs w:val="24"/>
          <w:lang w:val="de-DE"/>
        </w:rPr>
      </w:pPr>
    </w:p>
    <w:p w14:paraId="3C1688F5" w14:textId="77777777" w:rsidR="00FD5245" w:rsidRDefault="00FD5245" w:rsidP="00FD5245">
      <w:pPr>
        <w:pStyle w:val="abstract"/>
        <w:spacing w:before="0" w:after="0"/>
        <w:ind w:left="0" w:firstLine="0"/>
        <w:rPr>
          <w:rFonts w:ascii="Arial" w:hAnsi="Arial" w:cs="Arial"/>
          <w:sz w:val="20"/>
          <w:lang w:val="de-DE" w:eastAsia="de-DE"/>
        </w:rPr>
      </w:pPr>
    </w:p>
    <w:p w14:paraId="48CB5663" w14:textId="38A8BAE4" w:rsidR="00FD5245" w:rsidRPr="00FD5245" w:rsidRDefault="00FD5245" w:rsidP="00FD5245">
      <w:pPr>
        <w:pStyle w:val="abstract"/>
        <w:spacing w:before="0" w:after="0"/>
        <w:ind w:left="0" w:firstLine="0"/>
        <w:rPr>
          <w:rFonts w:ascii="Arial" w:hAnsi="Arial" w:cs="Arial"/>
          <w:sz w:val="20"/>
          <w:lang w:val="de-DE" w:eastAsia="de-DE"/>
        </w:rPr>
      </w:pPr>
      <w:r w:rsidRPr="00FD5245">
        <w:rPr>
          <w:rFonts w:ascii="Arial" w:hAnsi="Arial" w:cs="Arial"/>
          <w:sz w:val="20"/>
          <w:lang w:val="de-DE" w:eastAsia="de-DE"/>
        </w:rPr>
        <w:t>Abstract</w:t>
      </w:r>
    </w:p>
    <w:p w14:paraId="4454909B" w14:textId="77777777" w:rsidR="00CC349C" w:rsidRDefault="00CC349C" w:rsidP="00641886">
      <w:pPr>
        <w:pStyle w:val="Haupttext"/>
        <w:rPr>
          <w:rFonts w:ascii="Arial" w:hAnsi="Arial" w:cs="Arial"/>
          <w:sz w:val="20"/>
          <w:lang w:val="de-DE"/>
        </w:rPr>
      </w:pPr>
    </w:p>
    <w:p w14:paraId="575F1187" w14:textId="3A746F25" w:rsidR="00CC349C" w:rsidRDefault="00CC349C" w:rsidP="00641886">
      <w:pPr>
        <w:pStyle w:val="Haupttext"/>
        <w:rPr>
          <w:rFonts w:ascii="Arial" w:hAnsi="Arial" w:cs="Arial"/>
          <w:sz w:val="20"/>
          <w:lang w:val="de-DE"/>
        </w:rPr>
      </w:pPr>
      <w:r w:rsidRPr="00CC349C">
        <w:rPr>
          <w:rFonts w:ascii="Arial" w:hAnsi="Arial" w:cs="Arial"/>
          <w:sz w:val="20"/>
          <w:lang w:val="de-DE"/>
        </w:rPr>
        <w:t xml:space="preserve">This paper discusses tests conducted with a vibratory ball mill that show that a type of high-energy grinding can be used to process coal gangue. Coal gangue is a secondary resource from the coal mining industry that can be considered for geopolymer applications. Pretreatment with mechanical activation promotes its development into a valuable product </w:t>
      </w:r>
      <w:r>
        <w:rPr>
          <w:rFonts w:ascii="Arial" w:hAnsi="Arial" w:cs="Arial"/>
          <w:sz w:val="20"/>
          <w:lang w:val="de-DE"/>
        </w:rPr>
        <w:fldChar w:fldCharType="begin"/>
      </w:r>
      <w:r>
        <w:rPr>
          <w:rFonts w:ascii="Arial" w:hAnsi="Arial" w:cs="Arial"/>
          <w:sz w:val="20"/>
          <w:lang w:val="de-DE"/>
        </w:rPr>
        <w:instrText xml:space="preserve"> ADDIN ZOTERO_ITEM CSL_CITATION {"citationID":"AUH7Bh51","properties":{"formattedCitation":"[1]","plainCitation":"[1]","noteIndex":0},"citationItems":[{"id":935,"uris":["http://zotero.org/users/6858229/items/853QBCCV"],"itemData":{"id":935,"type":"article-journal","abstract":"The mining industry is globally criticized for generating large amount of solid wastes often with a potential environmental impact. This study presents a feasible approach of recovering residual coal from coal mine waste rocks (CMWR) and reusing the derived tailings to produce ecofriendly fired bricks. The first step aims at the production of high grade anthracite coal concentrate using a physical treatment method which consists of consecutive stages of crushing, grinding and froth flotation. Coal (organic matter) was recovered in order to enhance the mechanical strength of bricks and to reduce the greenhouse gas (GHG) emissions during the firing process. The second step of the process consists of the mixture of the decarbonated tailings, called treated coal mine tailings (TCMT), with a small amount of water, pressed and fired at an optimal temperature of 1020°C for the production of ecofriendly bricks at a laboratory scale. Fired bricks containing no other raw materials than CMWR or its derived TCMT have been produced showing in both cases very interesting ornamental looks. The study assessed the effects of removing coal from CMWR on the physical and technical properties of the derived fired bricks. The removal of coal from CMWR enhanced the quality of fired bricks by increasing its flexural strength and decreasing the open porosity and water absorption. In addition, the results show that this integrated process reduces the amount of GHG emissions by more than 70% and allows a sustainable production of fired bricks.","collection-title":"Sustainable Minerals","container-title":"Minerals Engineering","DOI":"10.1016/j.mineng.2016.09.001","ISSN":"0892-6875","journalAbbreviation":"Minerals Engineering","language":"en","page":"123-138","source":"ScienceDirect","title":"Coal mine wastes recycling for coal recovery and eco-friendly bricks production","volume":"107","author":[{"family":"Taha","given":"Yassine"},{"family":"Benzaazoua","given":"Mostafa"},{"family":"Hakkou","given":"Rachid"},{"family":"Mansori","given":"Mohammed"}],"issued":{"date-parts":[["2017",6,1]]}}}],"schema":"https://github.com/citation-style-language/schema/raw/master/csl-citation.json"} </w:instrText>
      </w:r>
      <w:r>
        <w:rPr>
          <w:rFonts w:ascii="Arial" w:hAnsi="Arial" w:cs="Arial"/>
          <w:sz w:val="20"/>
          <w:lang w:val="de-DE"/>
        </w:rPr>
        <w:fldChar w:fldCharType="separate"/>
      </w:r>
      <w:r w:rsidRPr="00B14E6A">
        <w:rPr>
          <w:rFonts w:ascii="Arial" w:hAnsi="Arial" w:cs="Arial"/>
          <w:sz w:val="20"/>
        </w:rPr>
        <w:t>[1]</w:t>
      </w:r>
      <w:r>
        <w:rPr>
          <w:rFonts w:ascii="Arial" w:hAnsi="Arial" w:cs="Arial"/>
          <w:sz w:val="20"/>
          <w:lang w:val="de-DE"/>
        </w:rPr>
        <w:fldChar w:fldCharType="end"/>
      </w:r>
      <w:r>
        <w:rPr>
          <w:rFonts w:ascii="Arial" w:hAnsi="Arial" w:cs="Arial"/>
          <w:sz w:val="20"/>
          <w:lang w:val="de-DE"/>
        </w:rPr>
        <w:fldChar w:fldCharType="begin"/>
      </w:r>
      <w:r>
        <w:rPr>
          <w:rFonts w:ascii="Arial" w:hAnsi="Arial" w:cs="Arial"/>
          <w:sz w:val="20"/>
          <w:lang w:val="de-DE"/>
        </w:rPr>
        <w:instrText xml:space="preserve"> ADDIN ZOTERO_ITEM CSL_CITATION {"citationID":"K6maTrAP","properties":{"formattedCitation":"[2]","plainCitation":"[2]","noteIndex":0},"citationItems":[{"id":860,"uris":["http://zotero.org/users/6858229/items/BSMRVZJM"],"itemData":{"id":860,"type":"article-journal","abstract":"The large volumes of coal waste generated world-wide in mining operations are mostly deposited in refuse dumps, to the severe detriment of the surrounding groundwater and soil. After calcination under controlled conditions, this waste has been shown to exhibit high pozzolanicity, making it apt for use as an addition in the manufacture of blended cements. The present paper describes the first detailed study designed to evaluate the behavior of coal tailings from different sources. After activation at 650°C for 2h, this waste was used to manufacture blended cements containing 10 and 20wt.% of the addition. Inclusion of this pozzolan did not affect the initial setting time, although the compressive strength of the blended mortars declined, by 4.7–8.3% in the 10% and by 9.76–14.9% in the 20% material. Nonetheless, the activated carbon waste (ACW) blends complied with all the requirements for Type II/A cement in the existing European legislation.","container-title":"Cement and Concrete Composites","DOI":"10.1016/j.cemconcomp.2012.02.006","ISSN":"0958-9465","issue":"5","journalAbbreviation":"Cement and Concrete Composites","language":"en","page":"678-683","source":"ScienceDirect","title":"Effect of activated coal mining wastes on the properties of blended cement","volume":"34","author":[{"family":"Frías","given":"M."},{"family":"Sanchez de Rojas","given":"M. I."},{"family":"García","given":"R."},{"family":"Juan Valdés","given":"A."},{"family":"Medina","given":"C."}],"issued":{"date-parts":[["2012",5,1]]}}}],"schema":"https://github.com/citation-style-language/schema/raw/master/csl-citation.json"} </w:instrText>
      </w:r>
      <w:r>
        <w:rPr>
          <w:rFonts w:ascii="Arial" w:hAnsi="Arial" w:cs="Arial"/>
          <w:sz w:val="20"/>
          <w:lang w:val="de-DE"/>
        </w:rPr>
        <w:fldChar w:fldCharType="separate"/>
      </w:r>
      <w:r w:rsidRPr="004617CC">
        <w:rPr>
          <w:rFonts w:ascii="Arial" w:hAnsi="Arial" w:cs="Arial"/>
          <w:sz w:val="20"/>
        </w:rPr>
        <w:t>[2]</w:t>
      </w:r>
      <w:r>
        <w:rPr>
          <w:rFonts w:ascii="Arial" w:hAnsi="Arial" w:cs="Arial"/>
          <w:sz w:val="20"/>
          <w:lang w:val="de-DE"/>
        </w:rPr>
        <w:fldChar w:fldCharType="end"/>
      </w:r>
      <w:r w:rsidRPr="002E5E7E">
        <w:rPr>
          <w:rFonts w:ascii="Arial" w:hAnsi="Arial" w:cs="Arial"/>
          <w:sz w:val="20"/>
          <w:lang w:val="de-DE"/>
        </w:rPr>
        <w:t xml:space="preserve">. </w:t>
      </w:r>
      <w:r w:rsidRPr="00CC349C">
        <w:rPr>
          <w:rFonts w:ascii="Arial" w:hAnsi="Arial" w:cs="Arial"/>
          <w:sz w:val="20"/>
          <w:lang w:val="de-DE"/>
        </w:rPr>
        <w:t>Mechanical activation by high-energy ball milling leads not only to a reduction in particle size and an increase</w:t>
      </w:r>
      <w:r w:rsidR="00641505">
        <w:rPr>
          <w:rFonts w:ascii="Arial" w:hAnsi="Arial" w:cs="Arial"/>
          <w:sz w:val="20"/>
          <w:lang w:val="de-DE"/>
        </w:rPr>
        <w:t xml:space="preserve"> </w:t>
      </w:r>
      <w:r w:rsidR="00281788">
        <w:rPr>
          <w:rFonts w:ascii="Arial" w:hAnsi="Arial" w:cs="Arial"/>
          <w:sz w:val="20"/>
          <w:lang w:val="de-DE"/>
        </w:rPr>
        <w:t xml:space="preserve">specific surface area </w:t>
      </w:r>
      <w:r w:rsidR="00A81A66">
        <w:rPr>
          <w:rFonts w:ascii="Arial" w:hAnsi="Arial" w:cs="Arial"/>
          <w:sz w:val="20"/>
          <w:lang w:val="de-DE"/>
        </w:rPr>
        <w:t>and free surface energy</w:t>
      </w:r>
      <w:r w:rsidRPr="00CC349C">
        <w:rPr>
          <w:rFonts w:ascii="Arial" w:hAnsi="Arial" w:cs="Arial"/>
          <w:sz w:val="20"/>
          <w:lang w:val="de-DE"/>
        </w:rPr>
        <w:t xml:space="preserve">, but also to defects and dislocations on the surface of the coal gangue (without changing the chemical composition) </w:t>
      </w:r>
      <w:r>
        <w:rPr>
          <w:rFonts w:ascii="Arial" w:hAnsi="Arial" w:cs="Arial"/>
          <w:sz w:val="20"/>
          <w:lang w:val="de-DE"/>
        </w:rPr>
        <w:fldChar w:fldCharType="begin"/>
      </w:r>
      <w:r>
        <w:rPr>
          <w:rFonts w:ascii="Arial" w:hAnsi="Arial" w:cs="Arial"/>
          <w:sz w:val="20"/>
          <w:lang w:val="de-DE"/>
        </w:rPr>
        <w:instrText xml:space="preserve"> ADDIN ZOTERO_ITEM CSL_CITATION {"citationID":"kqsQ25LL","properties":{"formattedCitation":"[3]","plainCitation":"[3]","noteIndex":0},"citationItems":[{"id":1974,"uris":["http://zotero.org/users/6858229/items/7EEF96N7"],"itemData":{"id":1974,"type":"article-journal","abstract":"This book discusses the structural and chemical changes brought about by grinding and pulverizing processes and presents a new morphologic classification of disperse systems. Focuses on silicates but also touches upon other materials. Appropriate for engineers, researchers, and others who are knowledgeable in the field of mechanochemistry. Illustrated and includes extensive references. Suitable for academic and research libraries. (HFP).","language":"English","note":"publisher: New York, NY (United States); Halsted Press","source":"www.osti.gov","title":"Mechanical activation of minerals by grinding pulverizing and morphology of particles","URL":"https://www.osti.gov/biblio/6916604","author":[{"family":"Juhasz","given":"A. Z."},{"family":"Opoczky","given":"L."}],"accessed":{"date-parts":[["2023",2,13]]},"issued":{"date-parts":[["1990",1,1]]}}}],"schema":"https://github.com/citation-style-language/schema/raw/master/csl-citation.json"} </w:instrText>
      </w:r>
      <w:r>
        <w:rPr>
          <w:rFonts w:ascii="Arial" w:hAnsi="Arial" w:cs="Arial"/>
          <w:sz w:val="20"/>
          <w:lang w:val="de-DE"/>
        </w:rPr>
        <w:fldChar w:fldCharType="separate"/>
      </w:r>
      <w:r w:rsidRPr="004617CC">
        <w:rPr>
          <w:rFonts w:ascii="Arial" w:hAnsi="Arial" w:cs="Arial"/>
          <w:sz w:val="20"/>
        </w:rPr>
        <w:t>[3]</w:t>
      </w:r>
      <w:r>
        <w:rPr>
          <w:rFonts w:ascii="Arial" w:hAnsi="Arial" w:cs="Arial"/>
          <w:sz w:val="20"/>
          <w:lang w:val="de-DE"/>
        </w:rPr>
        <w:fldChar w:fldCharType="end"/>
      </w:r>
      <w:r>
        <w:rPr>
          <w:rFonts w:ascii="Arial" w:hAnsi="Arial" w:cs="Arial"/>
          <w:sz w:val="20"/>
          <w:lang w:val="de-DE"/>
        </w:rPr>
        <w:fldChar w:fldCharType="begin"/>
      </w:r>
      <w:r>
        <w:rPr>
          <w:rFonts w:ascii="Arial" w:hAnsi="Arial" w:cs="Arial"/>
          <w:sz w:val="20"/>
          <w:lang w:val="de-DE"/>
        </w:rPr>
        <w:instrText xml:space="preserve"> ADDIN ZOTERO_ITEM CSL_CITATION {"citationID":"ZF41TCSR","properties":{"formattedCitation":"[4]","plainCitation":"[4]","noteIndex":0},"citationItems":[{"id":164,"uris":["http://zotero.org/users/6858229/items/JTJH7T98"],"itemData":{"id":164,"type":"article-journal","abstract":"This study focused on the optimization of the production conditions of an ultrahigh expanded perlite lightweight aggregate-filled fly ash-based geopolymer composite and the determination of its product properties. The geopolymer matrix was synthetized using mechanically activated fly ash and an alkaline solution. In a systematic series of experiments, the effect of expanded perlite (EP) content, the compaction pressure and the compaction time on the mechanical properties of the lightweight composite were investigated. In the case of the optimal production conditions, the composites were characterized in terms of physico-mechanical properties, water absorption and microstructure. The composites produced under optimal conditions had an average uniaxial compressive strength of 246 kPa and density of 534 kg/m3 at 80% by volume EP content, and 264 kPa and 221 kg/m3 at 95% by volume EP content. Both the FT-IR spectroscopy and scanning electron microscopy results proved the formation of main geopolymerization reaction products in the matrix of the composite, as well its reaction with the lightweight aggregate.","container-title":"Ceramics International","DOI":"10.1016/j.ceramint.2021.10.218","ISSN":"0272-8842","journalAbbreviation":"Ceramics International","language":"en","source":"ScienceDirect","title":"Characterization of mechanically activated fly ash-based lightweight geopolymer composite prepared with ultrahigh expanded perlite content","URL":"https://www.sciencedirect.com/science/article/pii/S0272884221033708","author":[{"family":"Szabó","given":"Roland"},{"family":"Dolgos","given":"Fanni"},{"family":"Debreczeni","given":"Ákos"},{"family":"Mucsi","given":"Gábor"}],"accessed":{"date-parts":[["2021",11,12]]},"issued":{"date-parts":[["2021",10,30]]}}}],"schema":"https://github.com/citation-style-language/schema/raw/master/csl-citation.json"} </w:instrText>
      </w:r>
      <w:r>
        <w:rPr>
          <w:rFonts w:ascii="Arial" w:hAnsi="Arial" w:cs="Arial"/>
          <w:sz w:val="20"/>
          <w:lang w:val="de-DE"/>
        </w:rPr>
        <w:fldChar w:fldCharType="separate"/>
      </w:r>
      <w:r w:rsidRPr="004617CC">
        <w:rPr>
          <w:rFonts w:ascii="Arial" w:hAnsi="Arial" w:cs="Arial"/>
          <w:sz w:val="20"/>
        </w:rPr>
        <w:t>[4]</w:t>
      </w:r>
      <w:r>
        <w:rPr>
          <w:rFonts w:ascii="Arial" w:hAnsi="Arial" w:cs="Arial"/>
          <w:sz w:val="20"/>
          <w:lang w:val="de-DE"/>
        </w:rPr>
        <w:fldChar w:fldCharType="end"/>
      </w:r>
      <w:r w:rsidRPr="00CC349C">
        <w:rPr>
          <w:rFonts w:ascii="Arial" w:hAnsi="Arial" w:cs="Arial"/>
          <w:sz w:val="20"/>
          <w:lang w:val="de-DE"/>
        </w:rPr>
        <w:t>. In general, mechanical activation by intensive grinding for the application of geopolymers is attracting a lot of attention due to the environmentally friendly technologies that require less or no solvents</w:t>
      </w:r>
      <w:r>
        <w:rPr>
          <w:rFonts w:ascii="Arial" w:hAnsi="Arial" w:cs="Arial"/>
          <w:sz w:val="20"/>
          <w:lang w:val="de-DE"/>
        </w:rPr>
        <w:t xml:space="preserve"> </w:t>
      </w:r>
      <w:r>
        <w:rPr>
          <w:rFonts w:ascii="Arial" w:hAnsi="Arial" w:cs="Arial"/>
          <w:sz w:val="20"/>
          <w:lang w:val="de-DE"/>
        </w:rPr>
        <w:fldChar w:fldCharType="begin"/>
      </w:r>
      <w:r>
        <w:rPr>
          <w:rFonts w:ascii="Arial" w:hAnsi="Arial" w:cs="Arial"/>
          <w:sz w:val="20"/>
          <w:lang w:val="de-DE"/>
        </w:rPr>
        <w:instrText xml:space="preserve"> ADDIN ZOTERO_ITEM CSL_CITATION {"citationID":"iySsqKZC","properties":{"formattedCitation":"[5]","plainCitation":"[5]","noteIndex":0},"citationItems":[{"id":3482,"uris":["http://zotero.org/users/6858229/items/7T35Z7H6"],"itemData":{"id":3482,"type":"article-journal","abstract":"The study examines the interaction of process conditions of a mechanochemical process in a planetary ball mill. The investigated Knoevenagel condensation of vanillin and barbituric acid exhibits sigmoidal feedback kinetics under solvent free conditions. The temperature development in the non-cooled chamber increases the reaction velocity along the process. In contrast to mere grinding processes that are determined by the stressing intensity, the mechanochemical process is thus mainly dependent on the power input which is connected to the heating rate. Consequently, significantly different temperatures are obtained by the time of full conversion depending on the process parameters. Finally, lowest energy demands are reached at shortest reaction times for the Knoevenagel condensation in a planetary ball mill. However, a thermal treatment of educt powders under steady mixing but without particle refinement do not result in a sufficient yield. The feedback kinetics are attributed to the improved crystallization induced by the cumulating reaction product and to the significant temperature increase as function of heating rate and process time.","container-title":"Chemical Engineering Journal","DOI":"10.1016/j.cej.2020.124578","ISSN":"1385-8947","journalAbbreviation":"Chemical Engineering Journal","page":"124578","source":"ScienceDirect","title":"Effect of stressing conditions on mechanochemical Knoevenagel synthesis","volume":"396","author":[{"family":"Burmeister","given":"Christine Friederike"},{"family":"Schmidt","given":"Robert"},{"family":"Jacob","given":"Katharina"},{"family":"Breitung-Faes","given":"Sandra"},{"family":"Stolle","given":"Achim"},{"family":"Kwade","given":"Arno"}],"issued":{"date-parts":[["2020",9,15]]}}}],"schema":"https://github.com/citation-style-language/schema/raw/master/csl-citation.json"} </w:instrText>
      </w:r>
      <w:r>
        <w:rPr>
          <w:rFonts w:ascii="Arial" w:hAnsi="Arial" w:cs="Arial"/>
          <w:sz w:val="20"/>
          <w:lang w:val="de-DE"/>
        </w:rPr>
        <w:fldChar w:fldCharType="separate"/>
      </w:r>
      <w:r w:rsidRPr="004617CC">
        <w:rPr>
          <w:rFonts w:ascii="Arial" w:hAnsi="Arial" w:cs="Arial"/>
          <w:sz w:val="20"/>
        </w:rPr>
        <w:t>[5]</w:t>
      </w:r>
      <w:r>
        <w:rPr>
          <w:rFonts w:ascii="Arial" w:hAnsi="Arial" w:cs="Arial"/>
          <w:sz w:val="20"/>
          <w:lang w:val="de-DE"/>
        </w:rPr>
        <w:fldChar w:fldCharType="end"/>
      </w:r>
      <w:r>
        <w:rPr>
          <w:rFonts w:ascii="Arial" w:hAnsi="Arial" w:cs="Arial"/>
          <w:sz w:val="20"/>
          <w:lang w:val="de-DE"/>
        </w:rPr>
        <w:fldChar w:fldCharType="begin"/>
      </w:r>
      <w:r>
        <w:rPr>
          <w:rFonts w:ascii="Arial" w:hAnsi="Arial" w:cs="Arial"/>
          <w:sz w:val="20"/>
          <w:lang w:val="de-DE"/>
        </w:rPr>
        <w:instrText xml:space="preserve"> ADDIN ZOTERO_ITEM CSL_CITATION {"citationID":"VjwBbhP4","properties":{"formattedCitation":"[6]","plainCitation":"[6]","noteIndex":0},"citationItems":[{"id":4736,"uris":["http://zotero.org/users/6858229/items/YTDV8F8M"],"itemData":{"id":4736,"type":"webpage","title":"Environmental Mechanochemistry: Recycling Waste into Materials using High-Energy Ball Milling | SpringerLink","URL":"https://link.springer.com/book/10.1007/978-3-030-75224-8","accessed":{"date-parts":[["2024",12,13]]}}}],"schema":"https://github.com/citation-style-language/schema/raw/master/csl-citation.json"} </w:instrText>
      </w:r>
      <w:r>
        <w:rPr>
          <w:rFonts w:ascii="Arial" w:hAnsi="Arial" w:cs="Arial"/>
          <w:sz w:val="20"/>
          <w:lang w:val="de-DE"/>
        </w:rPr>
        <w:fldChar w:fldCharType="separate"/>
      </w:r>
      <w:r w:rsidRPr="00636D8F">
        <w:rPr>
          <w:rFonts w:ascii="Arial" w:hAnsi="Arial" w:cs="Arial"/>
          <w:sz w:val="20"/>
        </w:rPr>
        <w:t>[6]</w:t>
      </w:r>
      <w:r>
        <w:rPr>
          <w:rFonts w:ascii="Arial" w:hAnsi="Arial" w:cs="Arial"/>
          <w:sz w:val="20"/>
          <w:lang w:val="de-DE"/>
        </w:rPr>
        <w:fldChar w:fldCharType="end"/>
      </w:r>
      <w:r w:rsidRPr="00CC349C">
        <w:rPr>
          <w:rFonts w:ascii="Arial" w:hAnsi="Arial" w:cs="Arial"/>
          <w:sz w:val="20"/>
          <w:lang w:val="de-DE"/>
        </w:rPr>
        <w:t xml:space="preserve">. In addition, vibration mills and </w:t>
      </w:r>
      <w:r w:rsidR="00641505">
        <w:rPr>
          <w:rFonts w:ascii="Arial" w:hAnsi="Arial" w:cs="Arial"/>
          <w:sz w:val="20"/>
          <w:lang w:val="de-DE"/>
        </w:rPr>
        <w:t>stirred media</w:t>
      </w:r>
      <w:r w:rsidRPr="00CC349C">
        <w:rPr>
          <w:rFonts w:ascii="Arial" w:hAnsi="Arial" w:cs="Arial"/>
          <w:sz w:val="20"/>
          <w:lang w:val="de-DE"/>
        </w:rPr>
        <w:t xml:space="preserve"> mills are frequently used in industrial practice. In a study by Tan et al [7], they found that the grinding time and grinding media size (10-25 mm) of the dry mixing process (ball mill) affected the activated construction waste on the geopolymer properties. Meanwhile, Chu et al [8] found that fly ash induces a mechanochemical reaction by forming new chemical bonds in the vibrating mill for the application of geopolymers.</w:t>
      </w:r>
    </w:p>
    <w:p w14:paraId="67F96C84" w14:textId="77777777" w:rsidR="00B33BEF" w:rsidRDefault="00B33BEF" w:rsidP="00641886">
      <w:pPr>
        <w:pStyle w:val="Haupttext"/>
        <w:rPr>
          <w:rFonts w:ascii="Arial" w:hAnsi="Arial" w:cs="Arial"/>
          <w:sz w:val="20"/>
          <w:lang w:val="de-DE"/>
        </w:rPr>
      </w:pPr>
    </w:p>
    <w:p w14:paraId="35366FF1" w14:textId="164EB365" w:rsidR="002D619E" w:rsidRDefault="002D619E" w:rsidP="00641886">
      <w:pPr>
        <w:pStyle w:val="Haupttext"/>
        <w:rPr>
          <w:rFonts w:ascii="Arial" w:hAnsi="Arial" w:cs="Arial"/>
          <w:sz w:val="20"/>
          <w:lang w:val="de-DE"/>
        </w:rPr>
      </w:pPr>
      <w:r>
        <w:rPr>
          <w:rFonts w:ascii="Arial" w:hAnsi="Arial" w:cs="Arial"/>
          <w:sz w:val="20"/>
          <w:lang w:val="de-DE"/>
        </w:rPr>
        <w:t>Experiments</w:t>
      </w:r>
    </w:p>
    <w:p w14:paraId="300FE233" w14:textId="77777777" w:rsidR="00B33BEF" w:rsidRDefault="00B33BEF" w:rsidP="00641886">
      <w:pPr>
        <w:pStyle w:val="Haupttext"/>
        <w:rPr>
          <w:rFonts w:ascii="Arial" w:hAnsi="Arial" w:cs="Arial"/>
          <w:sz w:val="20"/>
          <w:lang w:val="de-DE"/>
        </w:rPr>
      </w:pPr>
    </w:p>
    <w:p w14:paraId="7FE2373E" w14:textId="54BADF62" w:rsidR="002D619E" w:rsidRDefault="00641886" w:rsidP="00641886">
      <w:pPr>
        <w:pStyle w:val="Haupttext"/>
        <w:rPr>
          <w:rFonts w:ascii="Arial" w:hAnsi="Arial" w:cs="Arial"/>
          <w:sz w:val="20"/>
          <w:lang w:val="de-DE"/>
        </w:rPr>
      </w:pPr>
      <w:r w:rsidRPr="00641886">
        <w:rPr>
          <w:rFonts w:ascii="Arial" w:hAnsi="Arial" w:cs="Arial"/>
          <w:sz w:val="20"/>
          <w:lang w:val="de-DE"/>
        </w:rPr>
        <w:t xml:space="preserve">Within the framework of this study, the </w:t>
      </w:r>
      <w:r>
        <w:rPr>
          <w:rFonts w:ascii="Arial" w:hAnsi="Arial" w:cs="Arial"/>
          <w:sz w:val="20"/>
          <w:lang w:val="de-DE"/>
        </w:rPr>
        <w:t xml:space="preserve">coal gangue </w:t>
      </w:r>
      <w:r w:rsidRPr="00641886">
        <w:rPr>
          <w:rFonts w:ascii="Arial" w:hAnsi="Arial" w:cs="Arial"/>
          <w:sz w:val="20"/>
          <w:lang w:val="de-DE"/>
        </w:rPr>
        <w:t xml:space="preserve">was mechanically activated in a </w:t>
      </w:r>
      <w:r>
        <w:rPr>
          <w:rFonts w:ascii="Arial" w:hAnsi="Arial" w:cs="Arial"/>
          <w:sz w:val="20"/>
          <w:lang w:val="de-DE"/>
        </w:rPr>
        <w:t>vibr</w:t>
      </w:r>
      <w:r w:rsidR="00D24728">
        <w:rPr>
          <w:rFonts w:ascii="Arial" w:hAnsi="Arial" w:cs="Arial"/>
          <w:sz w:val="20"/>
          <w:lang w:val="de-DE"/>
        </w:rPr>
        <w:t>a</w:t>
      </w:r>
      <w:r>
        <w:rPr>
          <w:rFonts w:ascii="Arial" w:hAnsi="Arial" w:cs="Arial"/>
          <w:sz w:val="20"/>
          <w:lang w:val="de-DE"/>
        </w:rPr>
        <w:t>t</w:t>
      </w:r>
      <w:r w:rsidR="00D24728">
        <w:rPr>
          <w:rFonts w:ascii="Arial" w:hAnsi="Arial" w:cs="Arial"/>
          <w:sz w:val="20"/>
          <w:lang w:val="de-DE"/>
        </w:rPr>
        <w:t>o</w:t>
      </w:r>
      <w:r>
        <w:rPr>
          <w:rFonts w:ascii="Arial" w:hAnsi="Arial" w:cs="Arial"/>
          <w:sz w:val="20"/>
          <w:lang w:val="de-DE"/>
        </w:rPr>
        <w:t>ry ball mill</w:t>
      </w:r>
      <w:r w:rsidRPr="00641886">
        <w:rPr>
          <w:rFonts w:ascii="Arial" w:hAnsi="Arial" w:cs="Arial"/>
          <w:sz w:val="20"/>
          <w:lang w:val="de-DE"/>
        </w:rPr>
        <w:t xml:space="preserve"> under different </w:t>
      </w:r>
      <w:r>
        <w:rPr>
          <w:rFonts w:ascii="Arial" w:hAnsi="Arial" w:cs="Arial"/>
          <w:sz w:val="20"/>
          <w:lang w:val="de-DE"/>
        </w:rPr>
        <w:t>grinding time</w:t>
      </w:r>
      <w:r w:rsidR="00D0497F">
        <w:rPr>
          <w:rFonts w:ascii="Arial" w:hAnsi="Arial" w:cs="Arial"/>
          <w:sz w:val="20"/>
          <w:lang w:val="de-DE"/>
        </w:rPr>
        <w:t>s</w:t>
      </w:r>
      <w:r>
        <w:rPr>
          <w:rFonts w:ascii="Arial" w:hAnsi="Arial" w:cs="Arial"/>
          <w:sz w:val="20"/>
          <w:lang w:val="de-DE"/>
        </w:rPr>
        <w:t xml:space="preserve"> (1-120 min)</w:t>
      </w:r>
      <w:r w:rsidR="0006523E">
        <w:rPr>
          <w:rFonts w:ascii="Arial" w:hAnsi="Arial" w:cs="Arial"/>
          <w:sz w:val="20"/>
          <w:lang w:val="de-DE"/>
        </w:rPr>
        <w:t xml:space="preserve"> with grinding media size 10</w:t>
      </w:r>
      <w:r w:rsidR="009A6B18">
        <w:rPr>
          <w:rFonts w:ascii="Arial" w:hAnsi="Arial" w:cs="Arial"/>
          <w:sz w:val="20"/>
          <w:lang w:val="de-DE"/>
        </w:rPr>
        <w:t xml:space="preserve"> </w:t>
      </w:r>
      <w:r w:rsidR="0006523E">
        <w:rPr>
          <w:rFonts w:ascii="Arial" w:hAnsi="Arial" w:cs="Arial"/>
          <w:sz w:val="20"/>
          <w:lang w:val="de-DE"/>
        </w:rPr>
        <w:t>mm</w:t>
      </w:r>
      <w:r w:rsidRPr="00641886">
        <w:rPr>
          <w:rFonts w:ascii="Arial" w:hAnsi="Arial" w:cs="Arial"/>
          <w:sz w:val="20"/>
          <w:lang w:val="de-DE"/>
        </w:rPr>
        <w:t xml:space="preserve">. As outputs, </w:t>
      </w:r>
      <w:r>
        <w:rPr>
          <w:rFonts w:ascii="Arial" w:hAnsi="Arial" w:cs="Arial"/>
          <w:sz w:val="20"/>
          <w:lang w:val="de-DE"/>
        </w:rPr>
        <w:t xml:space="preserve">particle size distribution, </w:t>
      </w:r>
      <w:r w:rsidRPr="00641886">
        <w:rPr>
          <w:rFonts w:ascii="Arial" w:hAnsi="Arial" w:cs="Arial"/>
          <w:sz w:val="20"/>
          <w:lang w:val="de-DE"/>
        </w:rPr>
        <w:t>specific surface area S</w:t>
      </w:r>
      <w:r w:rsidRPr="00641886">
        <w:rPr>
          <w:rFonts w:ascii="Arial" w:hAnsi="Arial" w:cs="Arial"/>
          <w:sz w:val="20"/>
          <w:vertAlign w:val="subscript"/>
          <w:lang w:val="de-DE"/>
        </w:rPr>
        <w:t>BET</w:t>
      </w:r>
      <w:r w:rsidRPr="00641886">
        <w:rPr>
          <w:rFonts w:ascii="Arial" w:hAnsi="Arial" w:cs="Arial"/>
          <w:sz w:val="20"/>
          <w:lang w:val="de-DE"/>
        </w:rPr>
        <w:t xml:space="preserve">, </w:t>
      </w:r>
      <w:r w:rsidR="00CA52EE">
        <w:rPr>
          <w:rFonts w:ascii="Arial" w:hAnsi="Arial" w:cs="Arial"/>
          <w:sz w:val="20"/>
          <w:lang w:val="de-DE"/>
        </w:rPr>
        <w:t xml:space="preserve">specific grinding energy </w:t>
      </w:r>
      <w:r w:rsidR="00CA52EE" w:rsidRPr="00CA52EE">
        <w:rPr>
          <w:rFonts w:ascii="Arial" w:hAnsi="Arial" w:cs="Arial"/>
          <w:i/>
          <w:iCs/>
          <w:sz w:val="20"/>
          <w:lang w:val="de-DE"/>
        </w:rPr>
        <w:t>E</w:t>
      </w:r>
      <w:r w:rsidR="00CA52EE" w:rsidRPr="001F3A15">
        <w:rPr>
          <w:rFonts w:ascii="Arial" w:hAnsi="Arial" w:cs="Arial"/>
          <w:sz w:val="20"/>
          <w:vertAlign w:val="subscript"/>
          <w:lang w:val="de-DE"/>
        </w:rPr>
        <w:t>m</w:t>
      </w:r>
      <w:r w:rsidR="006A7980">
        <w:rPr>
          <w:rFonts w:ascii="Arial" w:hAnsi="Arial" w:cs="Arial"/>
          <w:sz w:val="20"/>
          <w:lang w:val="de-DE"/>
        </w:rPr>
        <w:t xml:space="preserve">, morphology and </w:t>
      </w:r>
      <w:r w:rsidR="006A7980" w:rsidRPr="006A7980">
        <w:rPr>
          <w:rFonts w:ascii="Arial" w:hAnsi="Arial" w:cs="Arial"/>
          <w:sz w:val="20"/>
          <w:lang w:val="de-DE"/>
        </w:rPr>
        <w:t>bond energy of Si–O and Al–O</w:t>
      </w:r>
      <w:r w:rsidR="006A7980">
        <w:rPr>
          <w:rFonts w:ascii="Arial" w:hAnsi="Arial" w:cs="Arial"/>
          <w:sz w:val="20"/>
          <w:lang w:val="de-DE"/>
        </w:rPr>
        <w:t xml:space="preserve"> (ATR-FTIR) </w:t>
      </w:r>
      <w:r w:rsidR="00CD3059">
        <w:rPr>
          <w:rFonts w:ascii="Arial" w:hAnsi="Arial" w:cs="Arial"/>
          <w:sz w:val="20"/>
          <w:lang w:val="de-DE"/>
        </w:rPr>
        <w:t xml:space="preserve">of activated coal gangue </w:t>
      </w:r>
      <w:r w:rsidRPr="00641886">
        <w:rPr>
          <w:rFonts w:ascii="Arial" w:hAnsi="Arial" w:cs="Arial"/>
          <w:sz w:val="20"/>
          <w:lang w:val="de-DE"/>
        </w:rPr>
        <w:t xml:space="preserve">were </w:t>
      </w:r>
      <w:r w:rsidR="00D0497F">
        <w:rPr>
          <w:rFonts w:ascii="Arial" w:hAnsi="Arial" w:cs="Arial"/>
          <w:sz w:val="20"/>
          <w:lang w:val="de-DE"/>
        </w:rPr>
        <w:t>analysed</w:t>
      </w:r>
      <w:r w:rsidRPr="00641886">
        <w:rPr>
          <w:rFonts w:ascii="Arial" w:hAnsi="Arial" w:cs="Arial"/>
          <w:sz w:val="20"/>
          <w:lang w:val="de-DE"/>
        </w:rPr>
        <w:t>.</w:t>
      </w:r>
      <w:r w:rsidR="00831B45">
        <w:rPr>
          <w:rFonts w:ascii="Arial" w:hAnsi="Arial" w:cs="Arial"/>
          <w:sz w:val="20"/>
          <w:lang w:val="de-DE"/>
        </w:rPr>
        <w:t xml:space="preserve"> </w:t>
      </w:r>
      <w:r w:rsidR="00B14E6A" w:rsidRPr="00B14E6A">
        <w:rPr>
          <w:rFonts w:ascii="Arial" w:hAnsi="Arial" w:cs="Arial"/>
          <w:sz w:val="20"/>
          <w:lang w:val="de-DE"/>
        </w:rPr>
        <w:t xml:space="preserve">The corresponding geopolymer was also synthesized and characterized </w:t>
      </w:r>
      <w:r w:rsidR="00B14E6A">
        <w:rPr>
          <w:rFonts w:ascii="Arial" w:hAnsi="Arial" w:cs="Arial"/>
          <w:sz w:val="20"/>
          <w:lang w:val="de-DE"/>
        </w:rPr>
        <w:t xml:space="preserve">by compressive strength </w:t>
      </w:r>
      <w:r w:rsidR="00B14E6A" w:rsidRPr="00B14E6A">
        <w:rPr>
          <w:rFonts w:ascii="Arial" w:hAnsi="Arial" w:cs="Arial"/>
          <w:sz w:val="20"/>
          <w:lang w:val="de-DE"/>
        </w:rPr>
        <w:t>and scanning electron microscopy to assess the mechanical properties and polymerization reaction.</w:t>
      </w:r>
    </w:p>
    <w:p w14:paraId="35CBFE70" w14:textId="77777777" w:rsidR="002D619E" w:rsidRDefault="002D619E" w:rsidP="00641886">
      <w:pPr>
        <w:pStyle w:val="Haupttext"/>
        <w:rPr>
          <w:rFonts w:ascii="Arial" w:hAnsi="Arial" w:cs="Arial"/>
          <w:sz w:val="20"/>
          <w:lang w:val="de-DE"/>
        </w:rPr>
      </w:pPr>
    </w:p>
    <w:p w14:paraId="67FC28D7" w14:textId="5B3B5F35" w:rsidR="002D619E" w:rsidRDefault="002D619E" w:rsidP="002D619E">
      <w:pPr>
        <w:pStyle w:val="Haupttext"/>
        <w:rPr>
          <w:rFonts w:ascii="Arial" w:hAnsi="Arial" w:cs="Arial"/>
          <w:sz w:val="20"/>
          <w:lang w:val="de-DE"/>
        </w:rPr>
      </w:pPr>
      <w:r>
        <w:rPr>
          <w:rFonts w:ascii="Arial" w:hAnsi="Arial" w:cs="Arial"/>
          <w:sz w:val="20"/>
          <w:lang w:val="de-DE"/>
        </w:rPr>
        <w:lastRenderedPageBreak/>
        <w:t>Findngs</w:t>
      </w:r>
    </w:p>
    <w:p w14:paraId="68909922" w14:textId="77777777" w:rsidR="007C6D5A" w:rsidRDefault="007C6D5A" w:rsidP="00641886">
      <w:pPr>
        <w:pStyle w:val="Haupttext"/>
        <w:rPr>
          <w:rFonts w:ascii="Arial" w:hAnsi="Arial" w:cs="Arial"/>
          <w:sz w:val="20"/>
          <w:lang w:val="de-DE"/>
        </w:rPr>
      </w:pPr>
    </w:p>
    <w:p w14:paraId="3B45574B" w14:textId="7C179A6F" w:rsidR="007C6D5A" w:rsidRPr="00C828DB" w:rsidRDefault="007C6D5A" w:rsidP="00641886">
      <w:pPr>
        <w:pStyle w:val="Haupttext"/>
        <w:rPr>
          <w:rFonts w:ascii="Arial" w:hAnsi="Arial" w:cs="Arial"/>
          <w:sz w:val="20"/>
          <w:lang w:val="de-DE"/>
        </w:rPr>
      </w:pPr>
      <w:r w:rsidRPr="007C6D5A">
        <w:rPr>
          <w:rFonts w:ascii="Arial" w:hAnsi="Arial" w:cs="Arial"/>
          <w:sz w:val="20"/>
          <w:lang w:val="de-DE"/>
        </w:rPr>
        <w:t xml:space="preserve">It was found that the initial </w:t>
      </w:r>
      <w:r>
        <w:rPr>
          <w:rFonts w:ascii="Arial" w:hAnsi="Arial" w:cs="Arial"/>
          <w:sz w:val="20"/>
          <w:lang w:val="de-DE"/>
        </w:rPr>
        <w:t xml:space="preserve">median particle size </w:t>
      </w:r>
      <w:r w:rsidRPr="007C6D5A">
        <w:rPr>
          <w:rFonts w:ascii="Arial" w:hAnsi="Arial" w:cs="Arial"/>
          <w:sz w:val="20"/>
          <w:lang w:val="de-DE"/>
        </w:rPr>
        <w:t>x</w:t>
      </w:r>
      <w:r w:rsidRPr="007C6D5A">
        <w:rPr>
          <w:rFonts w:ascii="Arial" w:hAnsi="Arial" w:cs="Arial"/>
          <w:sz w:val="20"/>
          <w:vertAlign w:val="subscript"/>
          <w:lang w:val="de-DE"/>
        </w:rPr>
        <w:t>50</w:t>
      </w:r>
      <w:r w:rsidRPr="007C6D5A">
        <w:rPr>
          <w:rFonts w:ascii="Arial" w:hAnsi="Arial" w:cs="Arial"/>
          <w:sz w:val="20"/>
          <w:lang w:val="de-DE"/>
        </w:rPr>
        <w:t xml:space="preserve"> value could be reduced from 235.01 μm to 6.65 μm and the S</w:t>
      </w:r>
      <w:r w:rsidRPr="007C6D5A">
        <w:rPr>
          <w:rFonts w:ascii="Arial" w:hAnsi="Arial" w:cs="Arial"/>
          <w:sz w:val="20"/>
          <w:vertAlign w:val="subscript"/>
          <w:lang w:val="de-DE"/>
        </w:rPr>
        <w:t>BET</w:t>
      </w:r>
      <w:r w:rsidRPr="007C6D5A">
        <w:rPr>
          <w:rFonts w:ascii="Arial" w:hAnsi="Arial" w:cs="Arial"/>
          <w:sz w:val="20"/>
          <w:lang w:val="de-DE"/>
        </w:rPr>
        <w:t xml:space="preserve"> value could be increased from 6.65 m</w:t>
      </w:r>
      <w:r w:rsidRPr="007C6D5A">
        <w:rPr>
          <w:rFonts w:ascii="Arial" w:hAnsi="Arial" w:cs="Arial"/>
          <w:sz w:val="20"/>
          <w:vertAlign w:val="superscript"/>
          <w:lang w:val="de-DE"/>
        </w:rPr>
        <w:t>2</w:t>
      </w:r>
      <w:r w:rsidRPr="007C6D5A">
        <w:rPr>
          <w:rFonts w:ascii="Arial" w:hAnsi="Arial" w:cs="Arial"/>
          <w:sz w:val="20"/>
          <w:lang w:val="de-DE"/>
        </w:rPr>
        <w:t>/g to 11.432 m</w:t>
      </w:r>
      <w:r w:rsidRPr="007C6D5A">
        <w:rPr>
          <w:rFonts w:ascii="Arial" w:hAnsi="Arial" w:cs="Arial"/>
          <w:sz w:val="20"/>
          <w:vertAlign w:val="superscript"/>
          <w:lang w:val="de-DE"/>
        </w:rPr>
        <w:t>2</w:t>
      </w:r>
      <w:r w:rsidRPr="007C6D5A">
        <w:rPr>
          <w:rFonts w:ascii="Arial" w:hAnsi="Arial" w:cs="Arial"/>
          <w:sz w:val="20"/>
          <w:lang w:val="de-DE"/>
        </w:rPr>
        <w:t>/g with a grinding time of 30 minutes. The increase in S</w:t>
      </w:r>
      <w:r w:rsidRPr="008E49E5">
        <w:rPr>
          <w:rFonts w:ascii="Arial" w:hAnsi="Arial" w:cs="Arial"/>
          <w:sz w:val="20"/>
          <w:vertAlign w:val="subscript"/>
          <w:lang w:val="de-DE"/>
        </w:rPr>
        <w:t>BET</w:t>
      </w:r>
      <w:r w:rsidRPr="007C6D5A">
        <w:rPr>
          <w:rFonts w:ascii="Arial" w:hAnsi="Arial" w:cs="Arial"/>
          <w:sz w:val="20"/>
          <w:lang w:val="de-DE"/>
        </w:rPr>
        <w:t xml:space="preserve"> and the decrease in x</w:t>
      </w:r>
      <w:r w:rsidRPr="008E49E5">
        <w:rPr>
          <w:rFonts w:ascii="Arial" w:hAnsi="Arial" w:cs="Arial"/>
          <w:sz w:val="20"/>
          <w:vertAlign w:val="subscript"/>
          <w:lang w:val="de-DE"/>
        </w:rPr>
        <w:t>50</w:t>
      </w:r>
      <w:r w:rsidRPr="007C6D5A">
        <w:rPr>
          <w:rFonts w:ascii="Arial" w:hAnsi="Arial" w:cs="Arial"/>
          <w:sz w:val="20"/>
          <w:lang w:val="de-DE"/>
        </w:rPr>
        <w:t xml:space="preserve"> values lead to a significant improvement in</w:t>
      </w:r>
      <w:r w:rsidR="008E49E5">
        <w:rPr>
          <w:rFonts w:ascii="Arial" w:hAnsi="Arial" w:cs="Arial"/>
          <w:sz w:val="20"/>
          <w:lang w:val="de-DE"/>
        </w:rPr>
        <w:t xml:space="preserve"> coal gangue </w:t>
      </w:r>
      <w:r w:rsidRPr="007C6D5A">
        <w:rPr>
          <w:rFonts w:ascii="Arial" w:hAnsi="Arial" w:cs="Arial"/>
          <w:sz w:val="20"/>
          <w:lang w:val="de-DE"/>
        </w:rPr>
        <w:t>for the application of geopolymers, with a clear relationship between agglomeration and the compressive strength of the geopolymer. The compressive strength showed that due to the agglomeration of the activated coal gangue after 30 minutes, the compressive</w:t>
      </w:r>
      <w:r w:rsidR="00D0497F">
        <w:rPr>
          <w:rFonts w:ascii="Arial" w:hAnsi="Arial" w:cs="Arial"/>
          <w:sz w:val="20"/>
          <w:lang w:val="de-DE"/>
        </w:rPr>
        <w:t xml:space="preserve"> strength decreased from 5.25 MP</w:t>
      </w:r>
      <w:r w:rsidRPr="007C6D5A">
        <w:rPr>
          <w:rFonts w:ascii="Arial" w:hAnsi="Arial" w:cs="Arial"/>
          <w:sz w:val="20"/>
          <w:lang w:val="de-DE"/>
        </w:rPr>
        <w:t>a to 4.02 M</w:t>
      </w:r>
      <w:r w:rsidR="00E6521F">
        <w:rPr>
          <w:rFonts w:ascii="Arial" w:hAnsi="Arial" w:cs="Arial"/>
          <w:sz w:val="20"/>
          <w:lang w:val="de-DE"/>
        </w:rPr>
        <w:t>P</w:t>
      </w:r>
      <w:r w:rsidRPr="007C6D5A">
        <w:rPr>
          <w:rFonts w:ascii="Arial" w:hAnsi="Arial" w:cs="Arial"/>
          <w:sz w:val="20"/>
          <w:lang w:val="de-DE"/>
        </w:rPr>
        <w:t>a at a grinding time of 120 minutes</w:t>
      </w:r>
    </w:p>
    <w:p w14:paraId="3074843F" w14:textId="77777777" w:rsidR="00401FCD" w:rsidRPr="00284D11" w:rsidRDefault="00401FCD" w:rsidP="00401FCD">
      <w:pPr>
        <w:pStyle w:val="Haupttext"/>
        <w:jc w:val="left"/>
        <w:rPr>
          <w:rFonts w:ascii="Arial" w:hAnsi="Arial" w:cs="Arial"/>
          <w:sz w:val="28"/>
          <w:lang w:val="de-DE"/>
        </w:rPr>
      </w:pPr>
    </w:p>
    <w:p w14:paraId="305644D3" w14:textId="738417D9" w:rsidR="00E460CB" w:rsidRPr="00060E8D" w:rsidRDefault="00060E8D" w:rsidP="0004128F">
      <w:pPr>
        <w:pStyle w:val="Haupttext"/>
        <w:rPr>
          <w:rFonts w:ascii="Arial" w:hAnsi="Arial" w:cs="Arial"/>
          <w:sz w:val="20"/>
          <w:lang w:val="de-DE"/>
        </w:rPr>
      </w:pPr>
      <w:r w:rsidRPr="00060E8D">
        <w:rPr>
          <w:rFonts w:ascii="Arial" w:hAnsi="Arial" w:cs="Arial"/>
          <w:sz w:val="20"/>
          <w:lang w:val="de-DE"/>
        </w:rPr>
        <w:t>References</w:t>
      </w:r>
      <w:r>
        <w:rPr>
          <w:rFonts w:ascii="Arial" w:hAnsi="Arial" w:cs="Arial"/>
          <w:sz w:val="20"/>
          <w:lang w:val="de-DE"/>
        </w:rPr>
        <w:t>:</w:t>
      </w:r>
    </w:p>
    <w:p w14:paraId="31CBD2D1" w14:textId="7B50E619" w:rsidR="007A3C68" w:rsidRPr="007A3C68" w:rsidRDefault="007A3C68" w:rsidP="007A3C68">
      <w:pPr>
        <w:pStyle w:val="Bibliography"/>
        <w:jc w:val="both"/>
        <w:rPr>
          <w:rFonts w:cs="Arial"/>
          <w:sz w:val="20"/>
        </w:rPr>
      </w:pPr>
      <w:r w:rsidRPr="007A3C68">
        <w:rPr>
          <w:rFonts w:cs="Arial"/>
          <w:sz w:val="20"/>
        </w:rPr>
        <w:fldChar w:fldCharType="begin"/>
      </w:r>
      <w:r w:rsidRPr="007A3C68">
        <w:rPr>
          <w:rFonts w:cs="Arial"/>
          <w:sz w:val="20"/>
        </w:rPr>
        <w:instrText xml:space="preserve"> ADDIN ZOTERO_BIBL {"uncited":[],"omitted":[],"custom":[]} CSL_BIBLIOGRAPHY </w:instrText>
      </w:r>
      <w:r w:rsidRPr="007A3C68">
        <w:rPr>
          <w:rFonts w:cs="Arial"/>
          <w:sz w:val="20"/>
        </w:rPr>
        <w:fldChar w:fldCharType="separate"/>
      </w:r>
      <w:r w:rsidRPr="007A3C68">
        <w:rPr>
          <w:rFonts w:cs="Arial"/>
          <w:sz w:val="20"/>
        </w:rPr>
        <w:t>[1]</w:t>
      </w:r>
      <w:r w:rsidRPr="007A3C68">
        <w:rPr>
          <w:rFonts w:cs="Arial"/>
          <w:sz w:val="20"/>
        </w:rPr>
        <w:tab/>
        <w:t xml:space="preserve">Y. Taha, M. Benzaazoua, R. Hakkou, and M. Mansori, </w:t>
      </w:r>
      <w:r w:rsidRPr="007A3C68">
        <w:rPr>
          <w:rFonts w:cs="Arial"/>
          <w:i/>
          <w:iCs/>
          <w:sz w:val="20"/>
        </w:rPr>
        <w:t>Coal mine wastes recycling for coal recovery and eco-friendly bricks productio</w:t>
      </w:r>
      <w:r w:rsidRPr="007A3C68">
        <w:rPr>
          <w:rFonts w:cs="Arial"/>
          <w:sz w:val="20"/>
        </w:rPr>
        <w:t xml:space="preserve">’, Minerals Engineering, </w:t>
      </w:r>
      <w:r w:rsidRPr="007A3C68">
        <w:rPr>
          <w:rFonts w:cs="Arial"/>
          <w:b/>
          <w:bCs/>
          <w:sz w:val="20"/>
        </w:rPr>
        <w:t>(2017)</w:t>
      </w:r>
      <w:r>
        <w:rPr>
          <w:rFonts w:cs="Arial"/>
          <w:sz w:val="20"/>
        </w:rPr>
        <w:t xml:space="preserve">, </w:t>
      </w:r>
      <w:r w:rsidRPr="007A3C68">
        <w:rPr>
          <w:rFonts w:cs="Arial"/>
          <w:sz w:val="20"/>
        </w:rPr>
        <w:t>vol. 107, pp. 123–138</w:t>
      </w:r>
      <w:r w:rsidR="007D7594">
        <w:rPr>
          <w:rFonts w:cs="Arial"/>
          <w:sz w:val="20"/>
        </w:rPr>
        <w:t>.</w:t>
      </w:r>
    </w:p>
    <w:p w14:paraId="73636EB8" w14:textId="2BD3CEB8" w:rsidR="007A3C68" w:rsidRPr="007A3C68" w:rsidRDefault="007A3C68" w:rsidP="007A3C68">
      <w:pPr>
        <w:pStyle w:val="Bibliography"/>
        <w:jc w:val="both"/>
        <w:rPr>
          <w:rFonts w:cs="Arial"/>
          <w:sz w:val="20"/>
        </w:rPr>
      </w:pPr>
      <w:r w:rsidRPr="007A3C68">
        <w:rPr>
          <w:rFonts w:cs="Arial"/>
          <w:sz w:val="20"/>
        </w:rPr>
        <w:t>[2]</w:t>
      </w:r>
      <w:r w:rsidRPr="007A3C68">
        <w:rPr>
          <w:rFonts w:cs="Arial"/>
          <w:sz w:val="20"/>
        </w:rPr>
        <w:tab/>
        <w:t xml:space="preserve">M. Frías, M. I. Sanchez de Rojas, R. García, A. Juan Valdés, and C. Medina, Effect of activated coal mining wastes on the properties of blended cement, </w:t>
      </w:r>
      <w:r w:rsidRPr="007A3C68">
        <w:rPr>
          <w:rFonts w:cs="Arial"/>
          <w:i/>
          <w:iCs/>
          <w:sz w:val="20"/>
        </w:rPr>
        <w:t>Cement and Concrete Composites,</w:t>
      </w:r>
      <w:r w:rsidRPr="007A3C68">
        <w:rPr>
          <w:rFonts w:cs="Arial"/>
          <w:sz w:val="20"/>
        </w:rPr>
        <w:t xml:space="preserve"> </w:t>
      </w:r>
      <w:r w:rsidR="003112C8" w:rsidRPr="003112C8">
        <w:rPr>
          <w:rFonts w:cs="Arial"/>
          <w:b/>
          <w:bCs/>
          <w:sz w:val="20"/>
        </w:rPr>
        <w:t>(2012)</w:t>
      </w:r>
      <w:r w:rsidR="003112C8">
        <w:rPr>
          <w:rFonts w:cs="Arial"/>
          <w:sz w:val="20"/>
        </w:rPr>
        <w:t>,</w:t>
      </w:r>
      <w:r w:rsidRPr="007A3C68">
        <w:rPr>
          <w:rFonts w:cs="Arial"/>
          <w:sz w:val="20"/>
        </w:rPr>
        <w:t>vol. 34, no. 5, pp. 678–683</w:t>
      </w:r>
      <w:r w:rsidR="007D7594">
        <w:rPr>
          <w:rFonts w:cs="Arial"/>
          <w:sz w:val="20"/>
        </w:rPr>
        <w:t>.</w:t>
      </w:r>
    </w:p>
    <w:p w14:paraId="489B7E08" w14:textId="0DD582A3" w:rsidR="007A3C68" w:rsidRPr="007A3C68" w:rsidRDefault="007A3C68" w:rsidP="007A3C68">
      <w:pPr>
        <w:pStyle w:val="Bibliography"/>
        <w:jc w:val="both"/>
        <w:rPr>
          <w:rFonts w:cs="Arial"/>
          <w:sz w:val="20"/>
        </w:rPr>
      </w:pPr>
      <w:r w:rsidRPr="007A3C68">
        <w:rPr>
          <w:rFonts w:cs="Arial"/>
          <w:sz w:val="20"/>
        </w:rPr>
        <w:t>[3]</w:t>
      </w:r>
      <w:r w:rsidRPr="007A3C68">
        <w:rPr>
          <w:rFonts w:cs="Arial"/>
          <w:sz w:val="20"/>
        </w:rPr>
        <w:tab/>
        <w:t>A. Z. Juhasz and L. Opoczky, Mechanical activation of minerals by grinding pulverizing and morphology of particles,</w:t>
      </w:r>
      <w:r w:rsidR="007D7594">
        <w:rPr>
          <w:rFonts w:cs="Arial"/>
          <w:sz w:val="20"/>
        </w:rPr>
        <w:t xml:space="preserve"> </w:t>
      </w:r>
      <w:r w:rsidR="007D7594" w:rsidRPr="007D7594">
        <w:rPr>
          <w:rFonts w:cs="Arial"/>
          <w:b/>
          <w:bCs/>
          <w:sz w:val="20"/>
        </w:rPr>
        <w:t>(</w:t>
      </w:r>
      <w:r w:rsidRPr="007D7594">
        <w:rPr>
          <w:rFonts w:cs="Arial"/>
          <w:b/>
          <w:bCs/>
          <w:sz w:val="20"/>
        </w:rPr>
        <w:t>1990</w:t>
      </w:r>
      <w:r w:rsidR="007D7594" w:rsidRPr="007D7594">
        <w:rPr>
          <w:rFonts w:cs="Arial"/>
          <w:b/>
          <w:bCs/>
          <w:sz w:val="20"/>
        </w:rPr>
        <w:t>)</w:t>
      </w:r>
    </w:p>
    <w:p w14:paraId="103ED60C" w14:textId="02E20070" w:rsidR="007A3C68" w:rsidRPr="007A3C68" w:rsidRDefault="007A3C68" w:rsidP="007A3C68">
      <w:pPr>
        <w:pStyle w:val="Bibliography"/>
        <w:jc w:val="both"/>
        <w:rPr>
          <w:rFonts w:cs="Arial"/>
          <w:sz w:val="20"/>
        </w:rPr>
      </w:pPr>
      <w:r w:rsidRPr="007A3C68">
        <w:rPr>
          <w:rFonts w:cs="Arial"/>
          <w:sz w:val="20"/>
        </w:rPr>
        <w:t>[4]</w:t>
      </w:r>
      <w:r w:rsidRPr="007A3C68">
        <w:rPr>
          <w:rFonts w:cs="Arial"/>
          <w:sz w:val="20"/>
        </w:rPr>
        <w:tab/>
        <w:t xml:space="preserve">R. Szabó, F. Dolgos, Á. Debreczeni, and G. Mucsi, Characterization of mechanically activated fly ash-based lightweight geopolymer composite prepared with ultrahigh expanded perlite content, </w:t>
      </w:r>
      <w:r w:rsidRPr="007D7594">
        <w:rPr>
          <w:rFonts w:cs="Arial"/>
          <w:i/>
          <w:iCs/>
          <w:sz w:val="20"/>
        </w:rPr>
        <w:t>Ceramics International</w:t>
      </w:r>
      <w:r w:rsidRPr="007A3C68">
        <w:rPr>
          <w:rFonts w:cs="Arial"/>
          <w:sz w:val="20"/>
        </w:rPr>
        <w:t xml:space="preserve">, </w:t>
      </w:r>
      <w:r w:rsidR="007D7594" w:rsidRPr="007D7594">
        <w:rPr>
          <w:rFonts w:cs="Arial"/>
          <w:b/>
          <w:bCs/>
          <w:sz w:val="20"/>
        </w:rPr>
        <w:t>(</w:t>
      </w:r>
      <w:r w:rsidRPr="007D7594">
        <w:rPr>
          <w:rFonts w:cs="Arial"/>
          <w:b/>
          <w:bCs/>
          <w:sz w:val="20"/>
        </w:rPr>
        <w:t>2021</w:t>
      </w:r>
      <w:r w:rsidR="007D7594" w:rsidRPr="007D7594">
        <w:rPr>
          <w:rFonts w:cs="Arial"/>
          <w:b/>
          <w:bCs/>
          <w:sz w:val="20"/>
        </w:rPr>
        <w:t>)</w:t>
      </w:r>
      <w:r w:rsidR="007D7594">
        <w:rPr>
          <w:rFonts w:cs="Arial"/>
          <w:sz w:val="20"/>
        </w:rPr>
        <w:t>.</w:t>
      </w:r>
    </w:p>
    <w:p w14:paraId="55A6355E" w14:textId="59E07898" w:rsidR="007A3C68" w:rsidRPr="007A3C68" w:rsidRDefault="007A3C68" w:rsidP="007A3C68">
      <w:pPr>
        <w:pStyle w:val="Bibliography"/>
        <w:jc w:val="both"/>
        <w:rPr>
          <w:rFonts w:cs="Arial"/>
          <w:sz w:val="20"/>
        </w:rPr>
      </w:pPr>
      <w:r w:rsidRPr="007A3C68">
        <w:rPr>
          <w:rFonts w:cs="Arial"/>
          <w:sz w:val="20"/>
        </w:rPr>
        <w:t>[5]</w:t>
      </w:r>
      <w:r w:rsidRPr="007A3C68">
        <w:rPr>
          <w:rFonts w:cs="Arial"/>
          <w:sz w:val="20"/>
        </w:rPr>
        <w:tab/>
        <w:t xml:space="preserve">C. F. Burmeister, R. Schmidt, K. Jacob, S. Breitung-Faes, A. Stolle, and A. Kwade, Effect of stressing conditions on mechanochemical Knoevenagel synthesis, </w:t>
      </w:r>
      <w:r w:rsidRPr="007D7594">
        <w:rPr>
          <w:rFonts w:cs="Arial"/>
          <w:i/>
          <w:iCs/>
          <w:sz w:val="20"/>
        </w:rPr>
        <w:t>Chemical Engineering Journal</w:t>
      </w:r>
      <w:r w:rsidRPr="007A3C68">
        <w:rPr>
          <w:rFonts w:cs="Arial"/>
          <w:sz w:val="20"/>
        </w:rPr>
        <w:t xml:space="preserve">, </w:t>
      </w:r>
      <w:r w:rsidR="007D7594" w:rsidRPr="007D7594">
        <w:rPr>
          <w:rFonts w:cs="Arial"/>
          <w:b/>
          <w:bCs/>
          <w:sz w:val="20"/>
        </w:rPr>
        <w:t>(2020)</w:t>
      </w:r>
      <w:r w:rsidR="007D7594">
        <w:rPr>
          <w:rFonts w:cs="Arial"/>
          <w:sz w:val="20"/>
        </w:rPr>
        <w:t xml:space="preserve"> </w:t>
      </w:r>
      <w:r w:rsidRPr="007A3C68">
        <w:rPr>
          <w:rFonts w:cs="Arial"/>
          <w:sz w:val="20"/>
        </w:rPr>
        <w:t>vol. 396, p. 124578</w:t>
      </w:r>
      <w:r w:rsidR="007D7594">
        <w:rPr>
          <w:rFonts w:cs="Arial"/>
          <w:sz w:val="20"/>
        </w:rPr>
        <w:t>.</w:t>
      </w:r>
    </w:p>
    <w:p w14:paraId="645A3B07" w14:textId="09C9FC9D" w:rsidR="007A3C68" w:rsidRPr="007A3C68" w:rsidRDefault="007A3C68" w:rsidP="007A3C68">
      <w:pPr>
        <w:pStyle w:val="Bibliography"/>
        <w:jc w:val="both"/>
        <w:rPr>
          <w:rFonts w:cs="Arial"/>
          <w:sz w:val="20"/>
        </w:rPr>
      </w:pPr>
      <w:r w:rsidRPr="007A3C68">
        <w:rPr>
          <w:rFonts w:cs="Arial"/>
          <w:sz w:val="20"/>
        </w:rPr>
        <w:t>[6]</w:t>
      </w:r>
      <w:r w:rsidRPr="007A3C68">
        <w:rPr>
          <w:rFonts w:cs="Arial"/>
          <w:sz w:val="20"/>
        </w:rPr>
        <w:tab/>
      </w:r>
      <w:r w:rsidR="002E5E7E" w:rsidRPr="00F90D37">
        <w:rPr>
          <w:rFonts w:cs="Arial"/>
          <w:sz w:val="20"/>
        </w:rPr>
        <w:t xml:space="preserve">M. Baláž, </w:t>
      </w:r>
      <w:r w:rsidR="002E5E7E" w:rsidRPr="00F90D37">
        <w:rPr>
          <w:rFonts w:cs="Arial"/>
          <w:i/>
          <w:iCs/>
          <w:sz w:val="20"/>
        </w:rPr>
        <w:t>Environmental mechanochemistry</w:t>
      </w:r>
      <w:r w:rsidR="002E5E7E" w:rsidRPr="00F90D37">
        <w:rPr>
          <w:rFonts w:cs="Arial"/>
          <w:sz w:val="20"/>
        </w:rPr>
        <w:t xml:space="preserve">. Springer, </w:t>
      </w:r>
      <w:r w:rsidR="002E5E7E" w:rsidRPr="002E5E7E">
        <w:rPr>
          <w:rFonts w:cs="Arial"/>
          <w:b/>
          <w:bCs/>
          <w:sz w:val="20"/>
        </w:rPr>
        <w:t>(2021)</w:t>
      </w:r>
      <w:r w:rsidR="002E5E7E" w:rsidRPr="00F90D37">
        <w:rPr>
          <w:rFonts w:cs="Arial"/>
          <w:sz w:val="20"/>
        </w:rPr>
        <w:t>.</w:t>
      </w:r>
    </w:p>
    <w:p w14:paraId="74975A40" w14:textId="5EFFCAA6" w:rsidR="007A3C68" w:rsidRPr="007A3C68" w:rsidRDefault="007A3C68" w:rsidP="007A3C68">
      <w:pPr>
        <w:pStyle w:val="Bibliography"/>
        <w:jc w:val="both"/>
        <w:rPr>
          <w:rFonts w:cs="Arial"/>
          <w:sz w:val="20"/>
        </w:rPr>
      </w:pPr>
      <w:r w:rsidRPr="007A3C68">
        <w:rPr>
          <w:rFonts w:cs="Arial"/>
          <w:sz w:val="20"/>
        </w:rPr>
        <w:t>[7]</w:t>
      </w:r>
      <w:r w:rsidRPr="007A3C68">
        <w:rPr>
          <w:rFonts w:cs="Arial"/>
          <w:sz w:val="20"/>
        </w:rPr>
        <w:tab/>
        <w:t xml:space="preserve">Y.S. Chu et al., Reactivity of fly ashes milled in different milling devices, </w:t>
      </w:r>
      <w:r w:rsidRPr="002E5E7E">
        <w:rPr>
          <w:rFonts w:cs="Arial"/>
          <w:i/>
          <w:iCs/>
          <w:sz w:val="20"/>
        </w:rPr>
        <w:t>Reviews on Advanced Materials Science</w:t>
      </w:r>
      <w:r w:rsidRPr="007A3C68">
        <w:rPr>
          <w:rFonts w:cs="Arial"/>
          <w:sz w:val="20"/>
        </w:rPr>
        <w:t xml:space="preserve">, </w:t>
      </w:r>
      <w:r w:rsidR="002E5E7E" w:rsidRPr="002E5E7E">
        <w:rPr>
          <w:rFonts w:cs="Arial"/>
          <w:b/>
          <w:bCs/>
          <w:sz w:val="20"/>
        </w:rPr>
        <w:t>(2019)</w:t>
      </w:r>
      <w:r w:rsidR="002E5E7E">
        <w:rPr>
          <w:rFonts w:cs="Arial"/>
          <w:sz w:val="20"/>
        </w:rPr>
        <w:t xml:space="preserve"> </w:t>
      </w:r>
      <w:r w:rsidRPr="007A3C68">
        <w:rPr>
          <w:rFonts w:cs="Arial"/>
          <w:sz w:val="20"/>
        </w:rPr>
        <w:t>vol. 58, no. 1, pp. 179–188</w:t>
      </w:r>
      <w:r w:rsidR="002E5E7E">
        <w:rPr>
          <w:rFonts w:cs="Arial"/>
          <w:sz w:val="20"/>
        </w:rPr>
        <w:t>.</w:t>
      </w:r>
    </w:p>
    <w:p w14:paraId="6D6E39DD" w14:textId="7677DFB6" w:rsidR="007A3C68" w:rsidRPr="007A3C68" w:rsidRDefault="007A3C68" w:rsidP="007A3C68">
      <w:pPr>
        <w:pStyle w:val="Bibliography"/>
        <w:jc w:val="both"/>
        <w:rPr>
          <w:rFonts w:cs="Arial"/>
          <w:sz w:val="20"/>
        </w:rPr>
      </w:pPr>
      <w:r w:rsidRPr="007A3C68">
        <w:rPr>
          <w:rFonts w:cs="Arial"/>
          <w:sz w:val="20"/>
        </w:rPr>
        <w:t>[8]</w:t>
      </w:r>
      <w:r w:rsidRPr="007A3C68">
        <w:rPr>
          <w:rFonts w:cs="Arial"/>
          <w:sz w:val="20"/>
        </w:rPr>
        <w:tab/>
        <w:t xml:space="preserve">J. Tan, Ö. Cizer, J. De Vlieger, H. Dan, and J. Li, Impacts of milling duration on construction and demolition waste (CDW) based precursor and resulting geopolymer: Reactivity, geopolymerization and sustainability, </w:t>
      </w:r>
      <w:r w:rsidRPr="002E5E7E">
        <w:rPr>
          <w:rFonts w:cs="Arial"/>
          <w:i/>
          <w:iCs/>
          <w:sz w:val="20"/>
        </w:rPr>
        <w:t>Resources, Conservation and Recycling</w:t>
      </w:r>
      <w:r w:rsidRPr="007A3C68">
        <w:rPr>
          <w:rFonts w:cs="Arial"/>
          <w:sz w:val="20"/>
        </w:rPr>
        <w:t xml:space="preserve">, </w:t>
      </w:r>
      <w:r w:rsidR="002E5E7E" w:rsidRPr="002E5E7E">
        <w:rPr>
          <w:rFonts w:cs="Arial"/>
          <w:b/>
          <w:bCs/>
          <w:sz w:val="20"/>
        </w:rPr>
        <w:t>(2022)</w:t>
      </w:r>
    </w:p>
    <w:p w14:paraId="789B0D3E" w14:textId="5D9B6A73" w:rsidR="00917FBF" w:rsidRPr="00284D11" w:rsidRDefault="007A3C68" w:rsidP="007A3C68">
      <w:pPr>
        <w:pStyle w:val="Haupttext"/>
        <w:rPr>
          <w:rFonts w:ascii="Arial" w:hAnsi="Arial" w:cs="Arial"/>
          <w:sz w:val="28"/>
          <w:lang w:val="de-DE"/>
        </w:rPr>
      </w:pPr>
      <w:r w:rsidRPr="007A3C68">
        <w:rPr>
          <w:rFonts w:ascii="Arial" w:hAnsi="Arial" w:cs="Arial"/>
          <w:sz w:val="20"/>
          <w:lang w:val="de-DE"/>
        </w:rPr>
        <w:fldChar w:fldCharType="end"/>
      </w:r>
    </w:p>
    <w:sectPr w:rsidR="00917FBF" w:rsidRPr="00284D11" w:rsidSect="00EF27E5">
      <w:type w:val="continuous"/>
      <w:pgSz w:w="11907" w:h="16840" w:code="9"/>
      <w:pgMar w:top="1418" w:right="1418" w:bottom="1418" w:left="1418" w:header="720" w:footer="720" w:gutter="0"/>
      <w:paperSrc w:first="290" w:other="2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EC14" w14:textId="77777777" w:rsidR="009C079F" w:rsidRDefault="009C079F" w:rsidP="00CB31D8">
      <w:pPr>
        <w:spacing w:line="240" w:lineRule="auto"/>
      </w:pPr>
      <w:r>
        <w:separator/>
      </w:r>
    </w:p>
  </w:endnote>
  <w:endnote w:type="continuationSeparator" w:id="0">
    <w:p w14:paraId="45567EE2" w14:textId="77777777" w:rsidR="009C079F" w:rsidRDefault="009C079F" w:rsidP="00CB3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6BBF9" w14:textId="77777777" w:rsidR="009C079F" w:rsidRDefault="009C079F" w:rsidP="00CB31D8">
      <w:pPr>
        <w:spacing w:line="240" w:lineRule="auto"/>
      </w:pPr>
      <w:r>
        <w:separator/>
      </w:r>
    </w:p>
  </w:footnote>
  <w:footnote w:type="continuationSeparator" w:id="0">
    <w:p w14:paraId="0B92662A" w14:textId="77777777" w:rsidR="009C079F" w:rsidRDefault="009C079F" w:rsidP="00CB3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B50CA"/>
    <w:multiLevelType w:val="hybridMultilevel"/>
    <w:tmpl w:val="FFAE6B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084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08"/>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8"/>
    <w:rsid w:val="00031712"/>
    <w:rsid w:val="0004128F"/>
    <w:rsid w:val="000522C8"/>
    <w:rsid w:val="00060E8D"/>
    <w:rsid w:val="00064A98"/>
    <w:rsid w:val="0006523E"/>
    <w:rsid w:val="000A0F0B"/>
    <w:rsid w:val="000B255D"/>
    <w:rsid w:val="000D395D"/>
    <w:rsid w:val="000E66F2"/>
    <w:rsid w:val="00110AEE"/>
    <w:rsid w:val="00112686"/>
    <w:rsid w:val="001129A8"/>
    <w:rsid w:val="00124EDE"/>
    <w:rsid w:val="001849FB"/>
    <w:rsid w:val="001861BA"/>
    <w:rsid w:val="00192495"/>
    <w:rsid w:val="0019525C"/>
    <w:rsid w:val="001C1BB3"/>
    <w:rsid w:val="001F3A15"/>
    <w:rsid w:val="00281788"/>
    <w:rsid w:val="00283AAB"/>
    <w:rsid w:val="00284D11"/>
    <w:rsid w:val="002B01A9"/>
    <w:rsid w:val="002D619E"/>
    <w:rsid w:val="002E5E7E"/>
    <w:rsid w:val="002E6232"/>
    <w:rsid w:val="003112C8"/>
    <w:rsid w:val="00356D7A"/>
    <w:rsid w:val="00392E2A"/>
    <w:rsid w:val="003A78B6"/>
    <w:rsid w:val="003C771D"/>
    <w:rsid w:val="00401FCD"/>
    <w:rsid w:val="004617CC"/>
    <w:rsid w:val="004E337E"/>
    <w:rsid w:val="005E5113"/>
    <w:rsid w:val="005E5717"/>
    <w:rsid w:val="00612953"/>
    <w:rsid w:val="0063189A"/>
    <w:rsid w:val="00636D8F"/>
    <w:rsid w:val="00641505"/>
    <w:rsid w:val="00641886"/>
    <w:rsid w:val="006566C0"/>
    <w:rsid w:val="006A7980"/>
    <w:rsid w:val="006C1D16"/>
    <w:rsid w:val="00731BD5"/>
    <w:rsid w:val="0076429A"/>
    <w:rsid w:val="007841D3"/>
    <w:rsid w:val="007A1BE5"/>
    <w:rsid w:val="007A3C68"/>
    <w:rsid w:val="007B2514"/>
    <w:rsid w:val="007C6D5A"/>
    <w:rsid w:val="007D7594"/>
    <w:rsid w:val="00811D2D"/>
    <w:rsid w:val="00831B45"/>
    <w:rsid w:val="008E49E5"/>
    <w:rsid w:val="008F0742"/>
    <w:rsid w:val="00917FBF"/>
    <w:rsid w:val="0095528D"/>
    <w:rsid w:val="00955504"/>
    <w:rsid w:val="00971C42"/>
    <w:rsid w:val="0098222A"/>
    <w:rsid w:val="009A3901"/>
    <w:rsid w:val="009A6B18"/>
    <w:rsid w:val="009C079F"/>
    <w:rsid w:val="009D34C5"/>
    <w:rsid w:val="009F6A20"/>
    <w:rsid w:val="00A425C6"/>
    <w:rsid w:val="00A81A66"/>
    <w:rsid w:val="00A8687F"/>
    <w:rsid w:val="00AB05EB"/>
    <w:rsid w:val="00AD3738"/>
    <w:rsid w:val="00B00EC3"/>
    <w:rsid w:val="00B109D4"/>
    <w:rsid w:val="00B14E6A"/>
    <w:rsid w:val="00B1508A"/>
    <w:rsid w:val="00B205B6"/>
    <w:rsid w:val="00B33BEF"/>
    <w:rsid w:val="00B47B3A"/>
    <w:rsid w:val="00B62455"/>
    <w:rsid w:val="00B745D7"/>
    <w:rsid w:val="00C222D6"/>
    <w:rsid w:val="00C3063F"/>
    <w:rsid w:val="00C50D0B"/>
    <w:rsid w:val="00C828DB"/>
    <w:rsid w:val="00CA52EE"/>
    <w:rsid w:val="00CC349C"/>
    <w:rsid w:val="00CD3059"/>
    <w:rsid w:val="00CF730A"/>
    <w:rsid w:val="00D0497F"/>
    <w:rsid w:val="00D202CC"/>
    <w:rsid w:val="00D24728"/>
    <w:rsid w:val="00D24A88"/>
    <w:rsid w:val="00D35BA9"/>
    <w:rsid w:val="00D63810"/>
    <w:rsid w:val="00D92A6E"/>
    <w:rsid w:val="00D94533"/>
    <w:rsid w:val="00DA2E03"/>
    <w:rsid w:val="00DA638E"/>
    <w:rsid w:val="00DA7AE7"/>
    <w:rsid w:val="00DD52C3"/>
    <w:rsid w:val="00DE4DBB"/>
    <w:rsid w:val="00E460CB"/>
    <w:rsid w:val="00E6521F"/>
    <w:rsid w:val="00EF27E5"/>
    <w:rsid w:val="00F260C3"/>
    <w:rsid w:val="00F40BF6"/>
    <w:rsid w:val="00F477E3"/>
    <w:rsid w:val="00F64280"/>
    <w:rsid w:val="00FC3A04"/>
    <w:rsid w:val="00FD5245"/>
    <w:rsid w:val="00FD74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D325"/>
  <w15:docId w15:val="{E3108971-6401-4311-89A8-DEF7318E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E5"/>
    <w:pPr>
      <w:overflowPunct w:val="0"/>
      <w:autoSpaceDE w:val="0"/>
      <w:autoSpaceDN w:val="0"/>
      <w:adjustRightInd w:val="0"/>
      <w:spacing w:line="360" w:lineRule="auto"/>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F27E5"/>
    <w:pPr>
      <w:tabs>
        <w:tab w:val="center" w:pos="4536"/>
        <w:tab w:val="right" w:pos="9072"/>
      </w:tabs>
    </w:pPr>
    <w:rPr>
      <w:rFonts w:ascii="Times New Roman" w:hAnsi="Times New Roman"/>
    </w:rPr>
  </w:style>
  <w:style w:type="paragraph" w:styleId="Footer">
    <w:name w:val="footer"/>
    <w:basedOn w:val="Normal"/>
    <w:semiHidden/>
    <w:rsid w:val="00EF27E5"/>
    <w:pPr>
      <w:tabs>
        <w:tab w:val="center" w:pos="4536"/>
        <w:tab w:val="right" w:pos="9072"/>
      </w:tabs>
    </w:pPr>
  </w:style>
  <w:style w:type="paragraph" w:customStyle="1" w:styleId="Titelzeile">
    <w:name w:val="Titelzeile"/>
    <w:basedOn w:val="Haupttext"/>
    <w:next w:val="Autoren"/>
    <w:rsid w:val="00EF27E5"/>
    <w:pPr>
      <w:jc w:val="center"/>
    </w:pPr>
    <w:rPr>
      <w:rFonts w:cs="Arial"/>
      <w:b/>
      <w:sz w:val="28"/>
    </w:rPr>
  </w:style>
  <w:style w:type="paragraph" w:customStyle="1" w:styleId="Autoren">
    <w:name w:val="Autoren"/>
    <w:basedOn w:val="Haupttext"/>
    <w:rsid w:val="00EF27E5"/>
    <w:pPr>
      <w:jc w:val="center"/>
    </w:pPr>
    <w:rPr>
      <w:i/>
      <w:iCs/>
    </w:rPr>
  </w:style>
  <w:style w:type="paragraph" w:styleId="Subtitle">
    <w:name w:val="Subtitle"/>
    <w:basedOn w:val="Haupttext"/>
    <w:next w:val="Haupttext"/>
    <w:qFormat/>
    <w:rsid w:val="00EF27E5"/>
    <w:pPr>
      <w:spacing w:before="120"/>
      <w:jc w:val="left"/>
      <w:outlineLvl w:val="1"/>
    </w:pPr>
    <w:rPr>
      <w:rFonts w:cs="Arial"/>
      <w:b/>
      <w:szCs w:val="24"/>
    </w:rPr>
  </w:style>
  <w:style w:type="paragraph" w:customStyle="1" w:styleId="Haupttext">
    <w:name w:val="Haupttext"/>
    <w:rsid w:val="00EF27E5"/>
    <w:pPr>
      <w:spacing w:line="360" w:lineRule="auto"/>
      <w:jc w:val="both"/>
    </w:pPr>
    <w:rPr>
      <w:sz w:val="24"/>
      <w:lang w:val="en-GB"/>
    </w:rPr>
  </w:style>
  <w:style w:type="character" w:styleId="Hyperlink">
    <w:name w:val="Hyperlink"/>
    <w:basedOn w:val="DefaultParagraphFont"/>
    <w:uiPriority w:val="99"/>
    <w:unhideWhenUsed/>
    <w:rsid w:val="00E460CB"/>
    <w:rPr>
      <w:color w:val="0000FF"/>
      <w:u w:val="single"/>
    </w:rPr>
  </w:style>
  <w:style w:type="character" w:customStyle="1" w:styleId="UnresolvedMention1">
    <w:name w:val="Unresolved Mention1"/>
    <w:basedOn w:val="DefaultParagraphFont"/>
    <w:uiPriority w:val="99"/>
    <w:semiHidden/>
    <w:unhideWhenUsed/>
    <w:rsid w:val="00E460CB"/>
    <w:rPr>
      <w:color w:val="605E5C"/>
      <w:shd w:val="clear" w:color="auto" w:fill="E1DFDD"/>
    </w:rPr>
  </w:style>
  <w:style w:type="paragraph" w:customStyle="1" w:styleId="author">
    <w:name w:val="author"/>
    <w:basedOn w:val="Normal"/>
    <w:next w:val="Normal"/>
    <w:rsid w:val="00A425C6"/>
    <w:pPr>
      <w:spacing w:after="200" w:line="220" w:lineRule="atLeast"/>
      <w:jc w:val="center"/>
    </w:pPr>
    <w:rPr>
      <w:rFonts w:ascii="Times New Roman" w:hAnsi="Times New Roman"/>
      <w:sz w:val="20"/>
      <w:lang w:val="en-US" w:eastAsia="en-US"/>
    </w:rPr>
  </w:style>
  <w:style w:type="paragraph" w:customStyle="1" w:styleId="address">
    <w:name w:val="address"/>
    <w:basedOn w:val="Normal"/>
    <w:rsid w:val="0063189A"/>
    <w:pPr>
      <w:spacing w:after="200" w:line="220" w:lineRule="atLeast"/>
      <w:contextualSpacing/>
      <w:jc w:val="center"/>
    </w:pPr>
    <w:rPr>
      <w:rFonts w:ascii="Times New Roman" w:hAnsi="Times New Roman"/>
      <w:sz w:val="18"/>
      <w:lang w:val="en-US" w:eastAsia="en-US"/>
    </w:rPr>
  </w:style>
  <w:style w:type="paragraph" w:customStyle="1" w:styleId="abstract">
    <w:name w:val="abstract"/>
    <w:basedOn w:val="Normal"/>
    <w:rsid w:val="00FD5245"/>
    <w:pPr>
      <w:spacing w:before="600" w:after="360" w:line="220" w:lineRule="atLeast"/>
      <w:ind w:left="567" w:right="567" w:firstLine="227"/>
      <w:contextualSpacing/>
      <w:jc w:val="both"/>
    </w:pPr>
    <w:rPr>
      <w:rFonts w:ascii="Times New Roman" w:hAnsi="Times New Roman"/>
      <w:sz w:val="18"/>
      <w:lang w:val="en-US" w:eastAsia="en-US"/>
    </w:rPr>
  </w:style>
  <w:style w:type="paragraph" w:styleId="Bibliography">
    <w:name w:val="Bibliography"/>
    <w:basedOn w:val="Normal"/>
    <w:next w:val="Normal"/>
    <w:uiPriority w:val="37"/>
    <w:unhideWhenUsed/>
    <w:rsid w:val="007A3C68"/>
    <w:pPr>
      <w:tabs>
        <w:tab w:val="left" w:pos="384"/>
      </w:tabs>
      <w:spacing w:line="240" w:lineRule="auto"/>
      <w:ind w:left="384" w:hanging="384"/>
    </w:pPr>
  </w:style>
  <w:style w:type="character" w:styleId="CommentReference">
    <w:name w:val="annotation reference"/>
    <w:basedOn w:val="DefaultParagraphFont"/>
    <w:uiPriority w:val="99"/>
    <w:semiHidden/>
    <w:unhideWhenUsed/>
    <w:rsid w:val="00D0497F"/>
    <w:rPr>
      <w:sz w:val="16"/>
      <w:szCs w:val="16"/>
    </w:rPr>
  </w:style>
  <w:style w:type="paragraph" w:styleId="CommentText">
    <w:name w:val="annotation text"/>
    <w:basedOn w:val="Normal"/>
    <w:link w:val="CommentTextChar"/>
    <w:uiPriority w:val="99"/>
    <w:semiHidden/>
    <w:unhideWhenUsed/>
    <w:rsid w:val="00D0497F"/>
    <w:pPr>
      <w:spacing w:line="240" w:lineRule="auto"/>
    </w:pPr>
    <w:rPr>
      <w:sz w:val="20"/>
    </w:rPr>
  </w:style>
  <w:style w:type="character" w:customStyle="1" w:styleId="CommentTextChar">
    <w:name w:val="Comment Text Char"/>
    <w:basedOn w:val="DefaultParagraphFont"/>
    <w:link w:val="CommentText"/>
    <w:uiPriority w:val="99"/>
    <w:semiHidden/>
    <w:rsid w:val="00D0497F"/>
    <w:rPr>
      <w:rFonts w:ascii="Arial" w:hAnsi="Arial"/>
    </w:rPr>
  </w:style>
  <w:style w:type="paragraph" w:styleId="CommentSubject">
    <w:name w:val="annotation subject"/>
    <w:basedOn w:val="CommentText"/>
    <w:next w:val="CommentText"/>
    <w:link w:val="CommentSubjectChar"/>
    <w:uiPriority w:val="99"/>
    <w:semiHidden/>
    <w:unhideWhenUsed/>
    <w:rsid w:val="00D0497F"/>
    <w:rPr>
      <w:b/>
      <w:bCs/>
    </w:rPr>
  </w:style>
  <w:style w:type="character" w:customStyle="1" w:styleId="CommentSubjectChar">
    <w:name w:val="Comment Subject Char"/>
    <w:basedOn w:val="CommentTextChar"/>
    <w:link w:val="CommentSubject"/>
    <w:uiPriority w:val="99"/>
    <w:semiHidden/>
    <w:rsid w:val="00D0497F"/>
    <w:rPr>
      <w:rFonts w:ascii="Arial" w:hAnsi="Arial"/>
      <w:b/>
      <w:bCs/>
    </w:rPr>
  </w:style>
  <w:style w:type="paragraph" w:styleId="BalloonText">
    <w:name w:val="Balloon Text"/>
    <w:basedOn w:val="Normal"/>
    <w:link w:val="BalloonTextChar"/>
    <w:uiPriority w:val="99"/>
    <w:semiHidden/>
    <w:unhideWhenUsed/>
    <w:rsid w:val="00D049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rahutm2000@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CHEMA\winword2000\user\NORMALL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NORMALLN</Template>
  <TotalTime>1</TotalTime>
  <Pages>2</Pages>
  <Words>2256</Words>
  <Characters>12864</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Normvorlage</vt:lpstr>
      <vt:lpstr>Normvorlage</vt:lpstr>
    </vt:vector>
  </TitlesOfParts>
  <Company>DECHEMA e.V.</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Normvorlage</dc:title>
  <dc:creator>Dr. L. Nick</dc:creator>
  <cp:lastModifiedBy>Abd Bakil Siti Natrah Binti</cp:lastModifiedBy>
  <cp:revision>3</cp:revision>
  <cp:lastPrinted>2006-11-09T12:33:00Z</cp:lastPrinted>
  <dcterms:created xsi:type="dcterms:W3CDTF">2024-12-16T12:52:00Z</dcterms:created>
  <dcterms:modified xsi:type="dcterms:W3CDTF">2024-12-16T12:52:00Z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id="WQlGc2OF"/&gt;&lt;style id="http://www.zotero.org/styles/ieee" locale="en-GB" hasBibliography="1" bibliographyStyleHasBeenSet="1"/&gt;&lt;prefs&gt;&lt;pref name="fieldType" value="Field"/&gt;&lt;/prefs&gt;&lt;/data&gt;</vt:lpwstr>
  </property>
</Properties>
</file>